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2" w:rsidRDefault="005F3502" w:rsidP="005F3502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02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Cs w:val="28"/>
        </w:rPr>
      </w:pPr>
      <w:r>
        <w:rPr>
          <w:b/>
          <w:bCs/>
          <w:color w:val="1B1924"/>
          <w:spacing w:val="-2"/>
          <w:szCs w:val="28"/>
        </w:rPr>
        <w:t>АДМИНИСТРАЦИЯ</w:t>
      </w:r>
    </w:p>
    <w:p w:rsidR="005F3502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Cs w:val="28"/>
        </w:rPr>
      </w:pPr>
      <w:r>
        <w:rPr>
          <w:b/>
          <w:bCs/>
          <w:color w:val="1B1924"/>
          <w:spacing w:val="-2"/>
          <w:szCs w:val="28"/>
        </w:rPr>
        <w:t>ТУПИКОВСКОГО СЕЛЬСКОГО ПОСЕЛЕНИЯ</w:t>
      </w:r>
    </w:p>
    <w:p w:rsidR="005F3502" w:rsidRPr="005661D6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Cs w:val="28"/>
        </w:rPr>
      </w:pPr>
      <w:r>
        <w:rPr>
          <w:b/>
          <w:bCs/>
          <w:color w:val="1B1924"/>
          <w:spacing w:val="-2"/>
          <w:szCs w:val="28"/>
        </w:rPr>
        <w:t xml:space="preserve"> </w:t>
      </w:r>
      <w:proofErr w:type="gramStart"/>
      <w:r>
        <w:rPr>
          <w:b/>
          <w:bCs/>
          <w:color w:val="1B1924"/>
          <w:spacing w:val="-1"/>
          <w:szCs w:val="28"/>
        </w:rPr>
        <w:t>ХОЛМ - ЖИРКОВСКОГО</w:t>
      </w:r>
      <w:proofErr w:type="gramEnd"/>
      <w:r>
        <w:rPr>
          <w:b/>
          <w:bCs/>
          <w:color w:val="1B1924"/>
          <w:spacing w:val="-1"/>
          <w:szCs w:val="28"/>
        </w:rPr>
        <w:t xml:space="preserve">   РАЙОНА     СМОЛЕНСКОЙ ОБЛАСТИ</w:t>
      </w:r>
    </w:p>
    <w:p w:rsidR="005F3502" w:rsidRPr="005661D6" w:rsidRDefault="005F3502" w:rsidP="005F3502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Cs w:val="28"/>
        </w:rPr>
      </w:pPr>
      <w:r w:rsidRPr="005661D6">
        <w:rPr>
          <w:b/>
          <w:bCs/>
          <w:color w:val="1B1924"/>
          <w:spacing w:val="-11"/>
          <w:szCs w:val="28"/>
        </w:rPr>
        <w:t xml:space="preserve">            </w:t>
      </w:r>
    </w:p>
    <w:p w:rsidR="005F3502" w:rsidRDefault="005F3502" w:rsidP="005F3502">
      <w:pPr>
        <w:shd w:val="clear" w:color="auto" w:fill="FFFFFF"/>
        <w:spacing w:before="5" w:line="317" w:lineRule="exact"/>
        <w:ind w:left="-284"/>
        <w:jc w:val="center"/>
        <w:rPr>
          <w:b/>
          <w:bCs/>
          <w:color w:val="1B1924"/>
          <w:spacing w:val="-11"/>
          <w:szCs w:val="28"/>
        </w:rPr>
      </w:pPr>
      <w:proofErr w:type="gramStart"/>
      <w:r>
        <w:rPr>
          <w:b/>
          <w:bCs/>
          <w:color w:val="1B1924"/>
          <w:spacing w:val="-11"/>
          <w:szCs w:val="28"/>
        </w:rPr>
        <w:t>П</w:t>
      </w:r>
      <w:proofErr w:type="gramEnd"/>
      <w:r>
        <w:rPr>
          <w:b/>
          <w:bCs/>
          <w:color w:val="1B1924"/>
          <w:spacing w:val="-11"/>
          <w:szCs w:val="28"/>
        </w:rPr>
        <w:t xml:space="preserve"> О С Т А Н О В Л Е Н И Е</w:t>
      </w:r>
    </w:p>
    <w:p w:rsidR="005F3502" w:rsidRDefault="005F3502" w:rsidP="005F3502">
      <w:pPr>
        <w:shd w:val="clear" w:color="auto" w:fill="FFFFFF"/>
        <w:spacing w:before="5" w:line="317" w:lineRule="exact"/>
        <w:ind w:left="-284"/>
        <w:rPr>
          <w:b/>
          <w:bCs/>
          <w:color w:val="1B1924"/>
          <w:spacing w:val="-11"/>
          <w:szCs w:val="28"/>
        </w:rPr>
      </w:pPr>
    </w:p>
    <w:p w:rsidR="005F3502" w:rsidRPr="002C4C15" w:rsidRDefault="005F3502" w:rsidP="005F3502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Cs w:val="28"/>
        </w:rPr>
      </w:pPr>
      <w:r>
        <w:rPr>
          <w:bCs/>
          <w:color w:val="1B1924"/>
          <w:spacing w:val="-11"/>
          <w:szCs w:val="28"/>
        </w:rPr>
        <w:t xml:space="preserve">от  </w:t>
      </w:r>
      <w:r w:rsidR="00E306AE">
        <w:rPr>
          <w:bCs/>
          <w:color w:val="1B1924"/>
          <w:spacing w:val="-11"/>
          <w:szCs w:val="28"/>
        </w:rPr>
        <w:t>27 сентября</w:t>
      </w:r>
      <w:r>
        <w:rPr>
          <w:bCs/>
          <w:color w:val="1B1924"/>
          <w:spacing w:val="-11"/>
          <w:szCs w:val="28"/>
        </w:rPr>
        <w:t xml:space="preserve">  2017 года                           №  </w:t>
      </w:r>
      <w:r w:rsidR="00E306AE">
        <w:rPr>
          <w:bCs/>
          <w:color w:val="1B1924"/>
          <w:spacing w:val="-11"/>
          <w:szCs w:val="28"/>
        </w:rPr>
        <w:t>54</w:t>
      </w:r>
    </w:p>
    <w:p w:rsidR="00BC7719" w:rsidRDefault="00BC7719">
      <w:pPr>
        <w:pStyle w:val="ConsPlusTitlePage"/>
      </w:pPr>
      <w:r>
        <w:br/>
      </w:r>
    </w:p>
    <w:p w:rsidR="005F3502" w:rsidRDefault="005F3502">
      <w:pPr>
        <w:pStyle w:val="ConsPlusNormal"/>
        <w:jc w:val="both"/>
        <w:outlineLvl w:val="0"/>
      </w:pPr>
      <w:r>
        <w:t>Об утверждении программы</w:t>
      </w:r>
    </w:p>
    <w:p w:rsidR="00BC7719" w:rsidRDefault="005F3502">
      <w:pPr>
        <w:pStyle w:val="ConsPlusNormal"/>
        <w:jc w:val="both"/>
        <w:outlineLvl w:val="0"/>
      </w:pPr>
      <w:r>
        <w:t xml:space="preserve">«Комплексное развитие </w:t>
      </w:r>
      <w:proofErr w:type="gramStart"/>
      <w:r>
        <w:t>социальной</w:t>
      </w:r>
      <w:proofErr w:type="gramEnd"/>
    </w:p>
    <w:p w:rsidR="005F3502" w:rsidRDefault="005F3502">
      <w:pPr>
        <w:pStyle w:val="ConsPlusNormal"/>
        <w:jc w:val="both"/>
        <w:outlineLvl w:val="0"/>
      </w:pPr>
      <w:r>
        <w:t xml:space="preserve">инфраструктуры </w:t>
      </w:r>
      <w:proofErr w:type="spellStart"/>
      <w:r>
        <w:t>Тупиковского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F3502" w:rsidRDefault="005F3502">
      <w:pPr>
        <w:pStyle w:val="ConsPlusNormal"/>
        <w:jc w:val="both"/>
        <w:outlineLvl w:val="0"/>
      </w:pPr>
      <w:r>
        <w:t>поселения Холм-Жирковского района</w:t>
      </w:r>
    </w:p>
    <w:p w:rsidR="00BC7719" w:rsidRDefault="005F3502" w:rsidP="00FE4183">
      <w:pPr>
        <w:pStyle w:val="ConsPlusNormal"/>
        <w:jc w:val="both"/>
        <w:outlineLvl w:val="0"/>
      </w:pPr>
      <w:r>
        <w:t>Смоленской области на 2017 – 2037 годы»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</w:t>
      </w:r>
      <w:r w:rsidR="005F3502">
        <w:t xml:space="preserve"> </w:t>
      </w:r>
      <w:proofErr w:type="spellStart"/>
      <w:r w:rsidR="005F3502">
        <w:t>Тупиковского</w:t>
      </w:r>
      <w:proofErr w:type="spellEnd"/>
      <w:r w:rsidR="005F3502">
        <w:t xml:space="preserve"> сельского поселения Холм-Жирковского района Смоленской области</w:t>
      </w:r>
      <w:r>
        <w:t>, в целях обеспечения эффективного функционирования и разв</w:t>
      </w:r>
      <w:r w:rsidR="005F3502">
        <w:t>ития</w:t>
      </w:r>
      <w:proofErr w:type="gramEnd"/>
      <w:r w:rsidR="005F3502">
        <w:t xml:space="preserve"> социальной инфраструктуры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</w:t>
      </w:r>
      <w:r>
        <w:t xml:space="preserve">, для создания благоприятных условий жизнедеятельности населения </w:t>
      </w:r>
      <w:proofErr w:type="spellStart"/>
      <w:r>
        <w:t>Т</w:t>
      </w:r>
      <w:r w:rsidR="00474445">
        <w:t>Упиковского</w:t>
      </w:r>
      <w:proofErr w:type="spellEnd"/>
      <w:r w:rsidR="00474445">
        <w:t xml:space="preserve"> сельского поселения Холм-Жирковского района Смоленской области</w:t>
      </w:r>
      <w:r>
        <w:t>:</w:t>
      </w:r>
    </w:p>
    <w:p w:rsidR="00474445" w:rsidRDefault="00474445">
      <w:pPr>
        <w:pStyle w:val="ConsPlusNormal"/>
        <w:ind w:firstLine="540"/>
        <w:jc w:val="both"/>
      </w:pPr>
      <w:r>
        <w:t>ПОСТАНОВЛЯЮ:</w:t>
      </w:r>
    </w:p>
    <w:p w:rsidR="00BC7719" w:rsidRDefault="00BC7719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 на 2017 – 2037 годы»</w:t>
      </w:r>
      <w:r>
        <w:t xml:space="preserve"> (прилагается).</w:t>
      </w:r>
    </w:p>
    <w:p w:rsidR="00BC7719" w:rsidRDefault="00BC7719">
      <w:pPr>
        <w:pStyle w:val="ConsPlusNormal"/>
        <w:ind w:firstLine="540"/>
        <w:jc w:val="both"/>
      </w:pPr>
      <w:r>
        <w:t xml:space="preserve">2. </w:t>
      </w:r>
      <w:r w:rsidR="00474445">
        <w:t>Разместить,</w:t>
      </w:r>
      <w:r>
        <w:t xml:space="preserve"> настоящее </w:t>
      </w:r>
      <w:r w:rsidR="00474445">
        <w:t xml:space="preserve">постановление на официальном сайте Администрации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области.</w:t>
      </w:r>
    </w:p>
    <w:p w:rsidR="00BC7719" w:rsidRDefault="00BC7719">
      <w:pPr>
        <w:pStyle w:val="ConsPlusNormal"/>
        <w:ind w:firstLine="540"/>
        <w:jc w:val="both"/>
      </w:pPr>
      <w:r>
        <w:t xml:space="preserve">3. Настоящее решение вступает в силу со дня его </w:t>
      </w:r>
      <w:r w:rsidR="00474445">
        <w:t>подписания</w:t>
      </w:r>
      <w:r>
        <w:t>.</w:t>
      </w:r>
    </w:p>
    <w:p w:rsidR="00BC7719" w:rsidRDefault="00BC771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474445">
        <w:t>постановления оставляю за собой.</w:t>
      </w:r>
    </w:p>
    <w:p w:rsidR="00BC7719" w:rsidRDefault="00BC7719">
      <w:pPr>
        <w:pStyle w:val="ConsPlusNormal"/>
        <w:jc w:val="both"/>
      </w:pPr>
    </w:p>
    <w:p w:rsidR="00BC7719" w:rsidRDefault="00474445">
      <w:pPr>
        <w:pStyle w:val="ConsPlusNormal"/>
        <w:jc w:val="both"/>
      </w:pPr>
      <w:r>
        <w:t>Глава муниципального образования</w:t>
      </w:r>
    </w:p>
    <w:p w:rsidR="00474445" w:rsidRDefault="00474445">
      <w:pPr>
        <w:pStyle w:val="ConsPlusNormal"/>
        <w:jc w:val="both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474445" w:rsidRDefault="00474445">
      <w:pPr>
        <w:pStyle w:val="ConsPlusNormal"/>
        <w:jc w:val="both"/>
      </w:pPr>
      <w:r>
        <w:t>Холм-Жирковского района</w:t>
      </w:r>
    </w:p>
    <w:p w:rsidR="00474445" w:rsidRDefault="00474445" w:rsidP="00474445">
      <w:pPr>
        <w:pStyle w:val="ConsPlusNormal"/>
        <w:tabs>
          <w:tab w:val="left" w:pos="7065"/>
        </w:tabs>
        <w:jc w:val="both"/>
      </w:pPr>
      <w:r>
        <w:t>Смоленской области</w:t>
      </w:r>
      <w:r>
        <w:tab/>
        <w:t>М.В. Козел</w:t>
      </w:r>
    </w:p>
    <w:p w:rsidR="00FE4183" w:rsidRDefault="00FE4183">
      <w:pPr>
        <w:pStyle w:val="ConsPlusNormal"/>
        <w:jc w:val="right"/>
        <w:outlineLvl w:val="0"/>
      </w:pPr>
    </w:p>
    <w:p w:rsidR="009841B5" w:rsidRDefault="009841B5">
      <w:pPr>
        <w:pStyle w:val="ConsPlusNormal"/>
        <w:jc w:val="right"/>
        <w:outlineLvl w:val="0"/>
      </w:pPr>
    </w:p>
    <w:p w:rsidR="00474445" w:rsidRDefault="00474445">
      <w:pPr>
        <w:pStyle w:val="ConsPlusNormal"/>
        <w:jc w:val="right"/>
        <w:outlineLvl w:val="0"/>
      </w:pPr>
      <w:r>
        <w:lastRenderedPageBreak/>
        <w:t>П</w:t>
      </w:r>
      <w:r w:rsidR="00BC7719">
        <w:t>риложение</w:t>
      </w:r>
      <w:r>
        <w:t xml:space="preserve"> </w:t>
      </w:r>
    </w:p>
    <w:p w:rsidR="00BC7719" w:rsidRDefault="00474445">
      <w:pPr>
        <w:pStyle w:val="ConsPlusNormal"/>
        <w:jc w:val="right"/>
        <w:outlineLvl w:val="0"/>
      </w:pPr>
      <w:r>
        <w:t>к постановлению Администрации</w:t>
      </w:r>
    </w:p>
    <w:p w:rsidR="00474445" w:rsidRDefault="00474445">
      <w:pPr>
        <w:pStyle w:val="ConsPlusNormal"/>
        <w:jc w:val="right"/>
        <w:outlineLvl w:val="0"/>
      </w:pPr>
      <w:proofErr w:type="spellStart"/>
      <w:r>
        <w:t>Тупиковского</w:t>
      </w:r>
      <w:proofErr w:type="spellEnd"/>
      <w:r>
        <w:t xml:space="preserve"> сельского поселения </w:t>
      </w:r>
    </w:p>
    <w:p w:rsidR="00474445" w:rsidRDefault="00474445">
      <w:pPr>
        <w:pStyle w:val="ConsPlusNormal"/>
        <w:jc w:val="right"/>
        <w:outlineLvl w:val="0"/>
      </w:pPr>
      <w:r>
        <w:t xml:space="preserve">Холм-Жирковского района </w:t>
      </w:r>
    </w:p>
    <w:p w:rsidR="00474445" w:rsidRDefault="00474445">
      <w:pPr>
        <w:pStyle w:val="ConsPlusNormal"/>
        <w:jc w:val="right"/>
        <w:outlineLvl w:val="0"/>
      </w:pPr>
      <w:r>
        <w:t>Смоленской области</w:t>
      </w:r>
    </w:p>
    <w:p w:rsidR="00BC7719" w:rsidRDefault="00E306AE">
      <w:pPr>
        <w:pStyle w:val="ConsPlusNormal"/>
        <w:jc w:val="right"/>
      </w:pPr>
      <w:r>
        <w:t>о</w:t>
      </w:r>
      <w:r w:rsidR="00BC7719">
        <w:t>т</w:t>
      </w:r>
      <w:r>
        <w:t xml:space="preserve"> 27.09.20</w:t>
      </w:r>
      <w:r w:rsidR="00BC7719">
        <w:t xml:space="preserve">17 г. N </w:t>
      </w:r>
      <w:r>
        <w:t>54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Title"/>
        <w:jc w:val="center"/>
      </w:pPr>
      <w:bookmarkStart w:id="0" w:name="P27"/>
      <w:bookmarkEnd w:id="0"/>
      <w:r>
        <w:t>ПРОГРАММА</w:t>
      </w:r>
    </w:p>
    <w:p w:rsidR="00BC7719" w:rsidRDefault="00BC7719">
      <w:pPr>
        <w:pStyle w:val="ConsPlusTitle"/>
        <w:jc w:val="center"/>
      </w:pPr>
      <w:r>
        <w:t>комплексного развития социальной инфраструктуры</w:t>
      </w:r>
    </w:p>
    <w:p w:rsidR="00FE4183" w:rsidRDefault="00FE4183">
      <w:pPr>
        <w:pStyle w:val="ConsPlusTitle"/>
        <w:jc w:val="center"/>
      </w:pPr>
      <w:proofErr w:type="spellStart"/>
      <w:r>
        <w:t>Тупиковского</w:t>
      </w:r>
      <w:proofErr w:type="spellEnd"/>
      <w:r>
        <w:t xml:space="preserve"> сельского поселения Холм-Жирковского района</w:t>
      </w:r>
    </w:p>
    <w:p w:rsidR="00BC7719" w:rsidRDefault="00FE4183">
      <w:pPr>
        <w:pStyle w:val="ConsPlusTitle"/>
        <w:jc w:val="center"/>
      </w:pPr>
      <w:r>
        <w:t xml:space="preserve"> Смоленской области  на 2017 – 2037 годы</w:t>
      </w:r>
    </w:p>
    <w:p w:rsidR="00FE4183" w:rsidRDefault="00FE4183">
      <w:pPr>
        <w:pStyle w:val="ConsPlusNormal"/>
        <w:jc w:val="center"/>
        <w:outlineLvl w:val="1"/>
      </w:pPr>
    </w:p>
    <w:p w:rsidR="00BC7719" w:rsidRDefault="00BC7719">
      <w:pPr>
        <w:pStyle w:val="ConsPlusNormal"/>
        <w:jc w:val="center"/>
        <w:outlineLvl w:val="1"/>
      </w:pPr>
      <w:r>
        <w:t>1. Паспорт программы комплексного развития</w:t>
      </w:r>
    </w:p>
    <w:p w:rsidR="00FE4183" w:rsidRDefault="00BC7719" w:rsidP="00FE4183">
      <w:pPr>
        <w:pStyle w:val="ConsPlusNormal"/>
        <w:jc w:val="center"/>
      </w:pPr>
      <w:r>
        <w:t xml:space="preserve">социальной инфраструктуры </w:t>
      </w:r>
      <w:r w:rsidR="00FE4183">
        <w:t xml:space="preserve"> </w:t>
      </w:r>
      <w:proofErr w:type="spellStart"/>
      <w:r w:rsidR="00FE4183">
        <w:t>Тупиковского</w:t>
      </w:r>
      <w:proofErr w:type="spellEnd"/>
      <w:r w:rsidR="00FE4183">
        <w:t xml:space="preserve"> сельского поселения Холм-Жирковского района Смоленской области на 2017 – 2037 годы</w:t>
      </w:r>
    </w:p>
    <w:p w:rsidR="00BC7719" w:rsidRDefault="00BC7719">
      <w:pPr>
        <w:pStyle w:val="ConsPlusNormal"/>
        <w:jc w:val="center"/>
      </w:pPr>
    </w:p>
    <w:p w:rsidR="00BC7719" w:rsidRDefault="00BC7719">
      <w:pPr>
        <w:pStyle w:val="ConsPlusNormal"/>
        <w:jc w:val="center"/>
      </w:pPr>
      <w:r>
        <w:t>(далее - Программа)</w:t>
      </w:r>
    </w:p>
    <w:p w:rsidR="00BC7719" w:rsidRDefault="00BC7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725"/>
      </w:tblGrid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 на 2017 – 2037 годы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725" w:type="dxa"/>
          </w:tcPr>
          <w:p w:rsidR="00BC7719" w:rsidRDefault="002458C8">
            <w:pPr>
              <w:pStyle w:val="ConsPlusNormal"/>
              <w:jc w:val="both"/>
            </w:pPr>
            <w:hyperlink w:anchor="P84" w:history="1">
              <w:r w:rsidR="00BC7719">
                <w:rPr>
                  <w:color w:val="0000FF"/>
                </w:rPr>
                <w:t>Пункт 2</w:t>
              </w:r>
            </w:hyperlink>
            <w:r w:rsidR="00BC7719">
              <w:t xml:space="preserve"> Программы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заказчика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>Администрация</w:t>
            </w:r>
            <w:r w:rsidR="00FE4183">
              <w:t xml:space="preserve">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</w:t>
            </w:r>
            <w:r>
              <w:t xml:space="preserve">: Российская Федерация, </w:t>
            </w:r>
            <w:r w:rsidR="00FE4183">
              <w:t>Смоленская</w:t>
            </w:r>
            <w:r>
              <w:t xml:space="preserve"> область, </w:t>
            </w:r>
            <w:r w:rsidR="00FE4183">
              <w:t>Холм-Жирковский район</w:t>
            </w:r>
            <w:r>
              <w:t>,</w:t>
            </w:r>
            <w:r w:rsidR="00FE4183">
              <w:t xml:space="preserve"> ст</w:t>
            </w:r>
            <w:proofErr w:type="gramStart"/>
            <w:r w:rsidR="00FE4183">
              <w:t>.В</w:t>
            </w:r>
            <w:proofErr w:type="gramEnd"/>
            <w:r w:rsidR="00FE4183">
              <w:t>ладимирский Тупик, ул.Пушкина</w:t>
            </w:r>
            <w:r>
              <w:t xml:space="preserve">, дом </w:t>
            </w:r>
            <w:r w:rsidR="00FE4183">
              <w:t>6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разработчика Программы</w:t>
            </w:r>
          </w:p>
        </w:tc>
        <w:tc>
          <w:tcPr>
            <w:tcW w:w="6725" w:type="dxa"/>
          </w:tcPr>
          <w:p w:rsidR="00BC7719" w:rsidRDefault="00FE4183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Тупиковского</w:t>
            </w:r>
            <w:proofErr w:type="spellEnd"/>
            <w:r>
              <w:t xml:space="preserve"> сельского поселения Холм-Жирковского района Смоленской области: Российская Федерация, Смоленская область, Холм-Жирковский район, ст</w:t>
            </w:r>
            <w:proofErr w:type="gramStart"/>
            <w:r>
              <w:t>.В</w:t>
            </w:r>
            <w:proofErr w:type="gramEnd"/>
            <w:r>
              <w:t>ладимирский Тупик, ул.Пушкина, дом 6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Обеспечение эффективного функционирования и развития социальной инфраструктуры </w:t>
            </w:r>
            <w:r w:rsidR="00FE4183">
              <w:t xml:space="preserve">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 </w:t>
            </w:r>
            <w:r>
              <w:t>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Задача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Обеспечение населения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</w:t>
            </w:r>
            <w:r w:rsidR="00FE4183">
              <w:lastRenderedPageBreak/>
              <w:t>области</w:t>
            </w:r>
            <w:r>
      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1. 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образования).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2. Удельный вес жителей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</w:t>
            </w:r>
            <w:r>
              <w:t>, систематически занимающихся физкультурой и спортом.</w:t>
            </w:r>
          </w:p>
          <w:p w:rsidR="00BC7719" w:rsidRDefault="00BC7719">
            <w:pPr>
              <w:pStyle w:val="ConsPlusNormal"/>
              <w:jc w:val="both"/>
            </w:pPr>
            <w:r>
              <w:t>3. Уровень обеспеченности населения спортивными залами.</w:t>
            </w:r>
          </w:p>
          <w:p w:rsidR="00BC7719" w:rsidRDefault="00BC7719">
            <w:pPr>
              <w:pStyle w:val="ConsPlusNormal"/>
              <w:jc w:val="both"/>
            </w:pPr>
            <w:r>
              <w:t>4. Уровень обеспеченности населения плоскостными спортивными сооружениями.</w:t>
            </w:r>
          </w:p>
          <w:p w:rsidR="00BC7719" w:rsidRDefault="00BC7719">
            <w:pPr>
              <w:pStyle w:val="ConsPlusNormal"/>
              <w:jc w:val="both"/>
            </w:pPr>
            <w:r>
              <w:t>5. Доля молодых граждан, принявших участие в мероприятиях государственной молодежной политики.</w:t>
            </w:r>
          </w:p>
          <w:p w:rsidR="00BC7719" w:rsidRDefault="00BC7719">
            <w:pPr>
              <w:pStyle w:val="ConsPlusNormal"/>
              <w:jc w:val="both"/>
            </w:pPr>
            <w:r>
              <w:t>6. Удельный вес детей и подростков, занимающихся в системе художественно-эстетического образования.</w:t>
            </w:r>
          </w:p>
          <w:p w:rsidR="00BC7719" w:rsidRDefault="00BC7719">
            <w:pPr>
              <w:pStyle w:val="ConsPlusNormal"/>
              <w:jc w:val="both"/>
            </w:pPr>
            <w:r>
              <w:t>7. Введение в эксплуатацию новых (реконструируемых) зданий для размещения медицинских организаций государственной системы здравоохранения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Строительство новых и реконструкция существующих, ввод в эксплуатацию объектов образования, здравоохранения,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Срок реализации Программы: 2017 - 2037 годы.</w:t>
            </w:r>
          </w:p>
          <w:p w:rsidR="00BC7719" w:rsidRDefault="00BC7719">
            <w:pPr>
              <w:pStyle w:val="ConsPlusNormal"/>
              <w:jc w:val="both"/>
            </w:pPr>
            <w:r>
              <w:t>Этапы реализации Программы:</w:t>
            </w:r>
          </w:p>
          <w:p w:rsidR="00BC7719" w:rsidRDefault="00BC7719">
            <w:pPr>
              <w:pStyle w:val="ConsPlusNormal"/>
              <w:jc w:val="both"/>
            </w:pPr>
            <w:r>
              <w:t>I этап: с 2017 по 2021 с разбивкой по годам;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II этап: в соответствии со сроками реализации первой очереди Генерального </w:t>
            </w:r>
            <w:hyperlink r:id="rId12" w:history="1">
              <w:r>
                <w:rPr>
                  <w:color w:val="0000FF"/>
                </w:rPr>
                <w:t>плана</w:t>
              </w:r>
            </w:hyperlink>
            <w:r>
              <w:t xml:space="preserve"> </w:t>
            </w:r>
            <w:proofErr w:type="spellStart"/>
            <w:r w:rsidR="00BA334E">
              <w:t>Тупиковского</w:t>
            </w:r>
            <w:proofErr w:type="spellEnd"/>
            <w:r w:rsidR="00BA334E">
              <w:t xml:space="preserve"> сельского поселения Холм-Жирковского района Смоленской области</w:t>
            </w:r>
            <w:r>
              <w:t xml:space="preserve"> - с 2022 по 2027 годы;</w:t>
            </w:r>
          </w:p>
          <w:p w:rsidR="00BC7719" w:rsidRDefault="00BC7719" w:rsidP="00BA334E">
            <w:pPr>
              <w:pStyle w:val="ConsPlusNormal"/>
              <w:jc w:val="both"/>
            </w:pPr>
            <w:r>
              <w:lastRenderedPageBreak/>
              <w:t xml:space="preserve">III этап: в соответствии с расчетным сроком реализации Генерального </w:t>
            </w: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</w:t>
            </w:r>
            <w:proofErr w:type="spellStart"/>
            <w:r w:rsidR="00BA334E">
              <w:t>Тупиковского</w:t>
            </w:r>
            <w:proofErr w:type="spellEnd"/>
            <w:r w:rsidR="00BA334E">
              <w:t xml:space="preserve"> сельского поселения Холм-Жирковского района Смоленской области</w:t>
            </w:r>
            <w:r>
              <w:t xml:space="preserve"> - до 2037 года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725" w:type="dxa"/>
          </w:tcPr>
          <w:p w:rsidR="00123B26" w:rsidRDefault="00123B26" w:rsidP="00123B26">
            <w:pPr>
              <w:pStyle w:val="ConsPlusNormal"/>
              <w:jc w:val="both"/>
            </w:pPr>
            <w:r>
              <w:t xml:space="preserve">Финансирование за счет  федерального, областного, районного бюджетов. </w:t>
            </w:r>
          </w:p>
          <w:p w:rsidR="00BC7719" w:rsidRDefault="00BC7719">
            <w:pPr>
              <w:pStyle w:val="ConsPlusNormal"/>
              <w:jc w:val="both"/>
            </w:pP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Успешная реализация мероприятий Программы позволит к 2037 году обеспечить следующие результаты:</w:t>
            </w:r>
          </w:p>
          <w:p w:rsidR="00B5301F" w:rsidRDefault="00BC7719">
            <w:pPr>
              <w:pStyle w:val="ConsPlusNormal"/>
              <w:jc w:val="both"/>
            </w:pPr>
            <w:proofErr w:type="gramStart"/>
            <w:r>
              <w:t>- увеличение количества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</w:t>
            </w:r>
            <w:proofErr w:type="gramEnd"/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удельного веса жителей </w:t>
            </w:r>
            <w:proofErr w:type="spellStart"/>
            <w:r>
              <w:t>Т</w:t>
            </w:r>
            <w:r w:rsidR="00B5301F">
              <w:t>упиковского</w:t>
            </w:r>
            <w:proofErr w:type="spellEnd"/>
            <w:r w:rsidR="00B5301F">
              <w:t xml:space="preserve"> сельского поселения</w:t>
            </w:r>
            <w:r>
              <w:t>, систематически зан</w:t>
            </w:r>
            <w:r w:rsidR="00B5301F">
              <w:t>имающихся физкультурой и спортом</w:t>
            </w:r>
            <w:r>
              <w:t>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уровня обеспеченности населения </w:t>
            </w:r>
            <w:proofErr w:type="spellStart"/>
            <w:r>
              <w:t>Т</w:t>
            </w:r>
            <w:r w:rsidR="00B5301F">
              <w:t>упиковского</w:t>
            </w:r>
            <w:proofErr w:type="spellEnd"/>
            <w:r w:rsidR="00B5301F">
              <w:t xml:space="preserve"> сельского поселения</w:t>
            </w:r>
            <w:r>
              <w:t xml:space="preserve"> спортивными залами;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уровня обеспеченности населения </w:t>
            </w:r>
            <w:proofErr w:type="spellStart"/>
            <w:r w:rsidR="00B5301F">
              <w:t>Тупиковского</w:t>
            </w:r>
            <w:proofErr w:type="spellEnd"/>
            <w:r w:rsidR="00B5301F">
              <w:t xml:space="preserve"> сельского поселения</w:t>
            </w:r>
            <w:r>
              <w:t xml:space="preserve"> плоскостными спортивными сооружениями;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доли молодых граждан </w:t>
            </w:r>
            <w:proofErr w:type="spellStart"/>
            <w:r w:rsidR="00B5301F">
              <w:t>Тупиковского</w:t>
            </w:r>
            <w:proofErr w:type="spellEnd"/>
            <w:r w:rsidR="00B5301F">
              <w:t xml:space="preserve"> сельского поселения</w:t>
            </w:r>
            <w:r>
              <w:t>, принявших участие в мероприятиях госу</w:t>
            </w:r>
            <w:r w:rsidR="00B5301F">
              <w:t>дарственной молодежной политики</w:t>
            </w:r>
            <w:r>
              <w:t>;</w:t>
            </w:r>
          </w:p>
          <w:p w:rsidR="00BC7719" w:rsidRDefault="00BC7719">
            <w:pPr>
              <w:pStyle w:val="ConsPlusNormal"/>
              <w:jc w:val="both"/>
            </w:pPr>
            <w:r>
              <w:t>- увеличение удельного веса детей и подростков, занимающихся в системе художественно-эстетического образования;</w:t>
            </w:r>
          </w:p>
          <w:p w:rsidR="00BC7719" w:rsidRDefault="00BC7719" w:rsidP="00B5301F">
            <w:pPr>
              <w:pStyle w:val="ConsPlusNormal"/>
              <w:jc w:val="both"/>
            </w:pPr>
            <w:r>
              <w:t>- введение в эксплуатацию новых (реконструируемых) зданий для размещения медицинских организаций государственной системы здравоохранения</w:t>
            </w:r>
          </w:p>
        </w:tc>
      </w:tr>
    </w:tbl>
    <w:p w:rsidR="00BC7719" w:rsidRDefault="00BC7719">
      <w:pPr>
        <w:pStyle w:val="ConsPlusNormal"/>
        <w:jc w:val="both"/>
      </w:pPr>
    </w:p>
    <w:p w:rsidR="00B5301F" w:rsidRDefault="00B5301F">
      <w:pPr>
        <w:pStyle w:val="ConsPlusNormal"/>
        <w:jc w:val="center"/>
        <w:outlineLvl w:val="1"/>
      </w:pPr>
      <w:bookmarkStart w:id="1" w:name="P84"/>
      <w:bookmarkEnd w:id="1"/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24832" w:rsidRDefault="00524832">
      <w:pPr>
        <w:pStyle w:val="ConsPlusNormal"/>
        <w:jc w:val="center"/>
        <w:outlineLvl w:val="1"/>
      </w:pPr>
    </w:p>
    <w:p w:rsidR="00524832" w:rsidRDefault="00524832">
      <w:pPr>
        <w:pStyle w:val="ConsPlusNormal"/>
        <w:jc w:val="center"/>
        <w:outlineLvl w:val="1"/>
      </w:pPr>
    </w:p>
    <w:p w:rsidR="00524832" w:rsidRDefault="0052483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BC7719" w:rsidRDefault="00BC7719">
      <w:pPr>
        <w:pStyle w:val="ConsPlusNormal"/>
        <w:jc w:val="center"/>
        <w:outlineLvl w:val="1"/>
      </w:pPr>
      <w:r>
        <w:t>2. Основание для разработки Программы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Normal"/>
        <w:ind w:firstLine="540"/>
        <w:jc w:val="both"/>
      </w:pPr>
      <w:r>
        <w:t xml:space="preserve">1. 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BC7719" w:rsidRDefault="00BC7719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09.10.1992 N 3612-1 "Основы законодательства Российской Федерации о культуре".</w:t>
      </w:r>
    </w:p>
    <w:p w:rsidR="00BC7719" w:rsidRDefault="00BC7719">
      <w:pPr>
        <w:pStyle w:val="ConsPlusNormal"/>
        <w:ind w:firstLine="540"/>
        <w:jc w:val="both"/>
      </w:pPr>
      <w:r>
        <w:t xml:space="preserve">3.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BC7719" w:rsidRDefault="00BC7719">
      <w:pPr>
        <w:pStyle w:val="ConsPlusNormal"/>
        <w:ind w:firstLine="540"/>
        <w:jc w:val="both"/>
      </w:pPr>
      <w:r>
        <w:t xml:space="preserve">4.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 xml:space="preserve">5.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 xml:space="preserve">6.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>7. Указ Президента Российской Федерации от 16.09.1992 N 1075 "О первоочередных мерах в области государственной молодежной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BC7719" w:rsidRDefault="00BC7719">
      <w:pPr>
        <w:pStyle w:val="ConsPlusNormal"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24.12.2014 N 808 "Об утверждении Основ государственной культурной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BC7719" w:rsidRDefault="00BC7719">
      <w:pPr>
        <w:pStyle w:val="ConsPlusNormal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17.11.2008 N 1662-р "Об утверждении концепции долгосрочного социально-экономического развития Российской Федерации на период до 2020 года".</w:t>
      </w:r>
    </w:p>
    <w:p w:rsidR="00BC7719" w:rsidRDefault="00BC7719">
      <w:pPr>
        <w:pStyle w:val="ConsPlusNormal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года".</w:t>
      </w:r>
    </w:p>
    <w:p w:rsidR="00BC7719" w:rsidRDefault="00BC7719">
      <w:pPr>
        <w:pStyle w:val="ConsPlusNormal"/>
        <w:ind w:firstLine="540"/>
        <w:jc w:val="both"/>
      </w:pPr>
      <w:r>
        <w:t>1</w:t>
      </w:r>
      <w:r w:rsidR="00762EBE">
        <w:t>4</w:t>
      </w:r>
      <w:r>
        <w:t xml:space="preserve">. </w:t>
      </w:r>
      <w:r w:rsidR="00762EBE">
        <w:t xml:space="preserve">Решение Совета депутатов </w:t>
      </w:r>
      <w:proofErr w:type="spellStart"/>
      <w:r w:rsidR="00762EBE">
        <w:t>Тупиковского</w:t>
      </w:r>
      <w:proofErr w:type="spellEnd"/>
      <w:r w:rsidR="00762EBE">
        <w:t xml:space="preserve"> сельского поселения Холм-Жирковского района Смоленской области от 23.09.2013 № 21 «Об утверждении Генерального плана, Правил землепользования и </w:t>
      </w:r>
      <w:proofErr w:type="spellStart"/>
      <w:r w:rsidR="00762EBE">
        <w:t>застройкт</w:t>
      </w:r>
      <w:proofErr w:type="spellEnd"/>
      <w:r w:rsidR="00762EBE">
        <w:t xml:space="preserve"> </w:t>
      </w:r>
      <w:proofErr w:type="spellStart"/>
      <w:r w:rsidR="00762EBE">
        <w:t>Тупиковского</w:t>
      </w:r>
      <w:proofErr w:type="spellEnd"/>
      <w:r w:rsidR="00762EBE">
        <w:t xml:space="preserve"> сельского поселения Холм-Жирковского района Смоленской области». </w:t>
      </w:r>
    </w:p>
    <w:p w:rsidR="00B5301F" w:rsidRDefault="00B5301F" w:rsidP="009841B5">
      <w:pPr>
        <w:keepNext/>
        <w:keepLines/>
        <w:spacing w:after="267" w:line="270" w:lineRule="exact"/>
        <w:ind w:left="20" w:firstLine="740"/>
        <w:outlineLvl w:val="0"/>
        <w:rPr>
          <w:lang w:eastAsia="ru-RU"/>
        </w:rPr>
      </w:pPr>
      <w:bookmarkStart w:id="2" w:name="bookmark3"/>
    </w:p>
    <w:p w:rsidR="009841B5" w:rsidRPr="00310E0A" w:rsidRDefault="009841B5" w:rsidP="009841B5">
      <w:pPr>
        <w:keepNext/>
        <w:keepLines/>
        <w:spacing w:after="267" w:line="270" w:lineRule="exact"/>
        <w:ind w:left="20" w:firstLine="740"/>
        <w:outlineLvl w:val="0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9841B5">
        <w:rPr>
          <w:b/>
          <w:lang w:eastAsia="ru-RU"/>
        </w:rPr>
        <w:t>3</w:t>
      </w:r>
      <w:r w:rsidRPr="00310E0A">
        <w:rPr>
          <w:rFonts w:eastAsia="Times New Roman" w:cs="Times New Roman"/>
          <w:b/>
          <w:bCs/>
          <w:color w:val="000000"/>
          <w:sz w:val="27"/>
          <w:szCs w:val="27"/>
        </w:rPr>
        <w:t>. Введение</w:t>
      </w:r>
      <w:bookmarkEnd w:id="2"/>
    </w:p>
    <w:p w:rsidR="009841B5" w:rsidRPr="00310E0A" w:rsidRDefault="009841B5" w:rsidP="009841B5">
      <w:pPr>
        <w:tabs>
          <w:tab w:val="left" w:pos="3025"/>
          <w:tab w:val="left" w:pos="5521"/>
          <w:tab w:val="left" w:pos="7566"/>
          <w:tab w:val="left" w:pos="9572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</w:t>
      </w:r>
      <w:r>
        <w:rPr>
          <w:rFonts w:eastAsia="Times New Roman" w:cs="Times New Roman"/>
          <w:color w:val="000000"/>
          <w:szCs w:val="28"/>
        </w:rPr>
        <w:t xml:space="preserve">ала потребность местных властей </w:t>
      </w:r>
      <w:r w:rsidRPr="00310E0A">
        <w:rPr>
          <w:rFonts w:eastAsia="Times New Roman" w:cs="Times New Roman"/>
          <w:color w:val="000000"/>
          <w:szCs w:val="28"/>
        </w:rPr>
        <w:t>в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разработке эффективной стратегии развития</w:t>
      </w:r>
      <w:r>
        <w:rPr>
          <w:rFonts w:eastAsia="Times New Roman" w:cs="Times New Roman"/>
          <w:color w:val="000000"/>
          <w:szCs w:val="28"/>
        </w:rPr>
        <w:t xml:space="preserve"> социальной инфраструктуры на территории </w:t>
      </w:r>
      <w:proofErr w:type="spellStart"/>
      <w:r w:rsidR="00B5301F"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поселения.</w:t>
      </w:r>
    </w:p>
    <w:p w:rsidR="009841B5" w:rsidRPr="00310E0A" w:rsidRDefault="009841B5" w:rsidP="009841B5">
      <w:pPr>
        <w:tabs>
          <w:tab w:val="left" w:pos="6327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lastRenderedPageBreak/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(далее </w:t>
      </w:r>
      <w:r>
        <w:rPr>
          <w:rFonts w:eastAsia="Times New Roman" w:cs="Times New Roman"/>
          <w:color w:val="000000"/>
          <w:szCs w:val="28"/>
        </w:rPr>
        <w:t>–</w:t>
      </w:r>
      <w:r w:rsidRPr="00310E0A">
        <w:rPr>
          <w:rFonts w:eastAsia="Times New Roman" w:cs="Times New Roman"/>
          <w:color w:val="000000"/>
          <w:szCs w:val="28"/>
        </w:rPr>
        <w:t xml:space="preserve"> Программа</w:t>
      </w:r>
      <w:r>
        <w:rPr>
          <w:rFonts w:eastAsia="Times New Roman" w:cs="Times New Roman"/>
          <w:color w:val="000000"/>
          <w:szCs w:val="28"/>
        </w:rPr>
        <w:t>)</w:t>
      </w:r>
      <w:r w:rsidRPr="00310E0A">
        <w:rPr>
          <w:rFonts w:eastAsia="Times New Roman" w:cs="Times New Roman"/>
          <w:color w:val="000000"/>
          <w:szCs w:val="28"/>
        </w:rPr>
        <w:t xml:space="preserve"> включает в себя объекты местного значения поселения,</w:t>
      </w:r>
      <w:r w:rsidRPr="00310E0A">
        <w:rPr>
          <w:rFonts w:eastAsia="Times New Roman" w:cs="Times New Roman"/>
          <w:color w:val="000000"/>
          <w:szCs w:val="28"/>
        </w:rPr>
        <w:tab/>
        <w:t>в областях образования,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9841B5" w:rsidRPr="00310E0A" w:rsidRDefault="009841B5" w:rsidP="009841B5">
      <w:pPr>
        <w:tabs>
          <w:tab w:val="left" w:pos="2929"/>
          <w:tab w:val="left" w:pos="5113"/>
          <w:tab w:val="left" w:pos="7604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proofErr w:type="gramStart"/>
      <w:r w:rsidRPr="00310E0A">
        <w:rPr>
          <w:rFonts w:eastAsia="Times New Roman" w:cs="Times New Roman"/>
          <w:color w:val="000000"/>
          <w:szCs w:val="28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</w:t>
      </w:r>
      <w:proofErr w:type="gramEnd"/>
      <w:r w:rsidRPr="00310E0A">
        <w:rPr>
          <w:rFonts w:eastAsia="Times New Roman" w:cs="Times New Roman"/>
          <w:color w:val="000000"/>
          <w:szCs w:val="28"/>
        </w:rPr>
        <w:t xml:space="preserve">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</w:t>
      </w:r>
      <w:r>
        <w:rPr>
          <w:rFonts w:eastAsia="Times New Roman" w:cs="Times New Roman"/>
          <w:color w:val="000000"/>
          <w:szCs w:val="28"/>
        </w:rPr>
        <w:t>ю, строительству, реконструкции объектов</w:t>
      </w:r>
      <w:r>
        <w:rPr>
          <w:rFonts w:eastAsia="Times New Roman" w:cs="Times New Roman"/>
          <w:color w:val="000000"/>
          <w:szCs w:val="28"/>
        </w:rPr>
        <w:tab/>
        <w:t xml:space="preserve">социальной </w:t>
      </w:r>
      <w:r w:rsidRPr="00310E0A">
        <w:rPr>
          <w:rFonts w:eastAsia="Times New Roman" w:cs="Times New Roman"/>
          <w:color w:val="000000"/>
          <w:szCs w:val="28"/>
        </w:rPr>
        <w:t>инфраструктуры.</w:t>
      </w:r>
    </w:p>
    <w:p w:rsidR="009841B5" w:rsidRPr="00310E0A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841B5" w:rsidRPr="00310E0A" w:rsidRDefault="009841B5" w:rsidP="009841B5">
      <w:pPr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841B5" w:rsidRPr="006D1C7C" w:rsidRDefault="009841B5" w:rsidP="009841B5">
      <w:pPr>
        <w:spacing w:line="360" w:lineRule="auto"/>
        <w:ind w:firstLine="540"/>
        <w:rPr>
          <w:rFonts w:eastAsia="Times New Roman" w:cs="Times New Roman"/>
          <w:color w:val="000000"/>
          <w:szCs w:val="28"/>
        </w:rPr>
      </w:pPr>
      <w:proofErr w:type="gramStart"/>
      <w:r w:rsidRPr="00310E0A">
        <w:rPr>
          <w:rFonts w:eastAsia="Times New Roman" w:cs="Times New Roman"/>
          <w:color w:val="000000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Pr="00310E0A">
        <w:rPr>
          <w:rFonts w:eastAsia="Times New Roman" w:cs="Times New Roman"/>
          <w:color w:val="000000"/>
          <w:szCs w:val="28"/>
        </w:rPr>
        <w:lastRenderedPageBreak/>
        <w:t xml:space="preserve">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- доступные для потенциала территории, адекватные географическому, демографическому, экономическому, </w:t>
      </w:r>
      <w:proofErr w:type="spellStart"/>
      <w:r w:rsidRPr="00310E0A">
        <w:rPr>
          <w:rFonts w:eastAsia="Times New Roman" w:cs="Times New Roman"/>
          <w:color w:val="000000"/>
          <w:szCs w:val="28"/>
        </w:rPr>
        <w:t>социокультурному</w:t>
      </w:r>
      <w:proofErr w:type="spellEnd"/>
      <w:r w:rsidRPr="00310E0A">
        <w:rPr>
          <w:rFonts w:eastAsia="Times New Roman" w:cs="Times New Roman"/>
          <w:color w:val="000000"/>
          <w:szCs w:val="28"/>
        </w:rPr>
        <w:t xml:space="preserve"> потенциалу, перспективные и актуальные для социума поселения.</w:t>
      </w:r>
      <w:proofErr w:type="gramEnd"/>
      <w:r w:rsidRPr="00310E0A">
        <w:rPr>
          <w:rFonts w:eastAsia="Times New Roman" w:cs="Times New Roman"/>
          <w:color w:val="000000"/>
          <w:szCs w:val="28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10E0A">
        <w:rPr>
          <w:rFonts w:eastAsia="Times New Roman" w:cs="Times New Roman"/>
          <w:color w:val="000000"/>
          <w:szCs w:val="28"/>
        </w:rPr>
        <w:t>внутримуниципальной</w:t>
      </w:r>
      <w:proofErr w:type="spellEnd"/>
      <w:r w:rsidRPr="00310E0A">
        <w:rPr>
          <w:rFonts w:eastAsia="Times New Roman" w:cs="Times New Roman"/>
          <w:color w:val="000000"/>
          <w:szCs w:val="28"/>
        </w:rPr>
        <w:t>, межмуниципально</w:t>
      </w:r>
      <w:r>
        <w:rPr>
          <w:rFonts w:eastAsia="Times New Roman" w:cs="Times New Roman"/>
          <w:color w:val="000000"/>
          <w:szCs w:val="28"/>
        </w:rPr>
        <w:t>й и межрегиональной кооперации.</w:t>
      </w:r>
    </w:p>
    <w:p w:rsidR="009841B5" w:rsidRPr="00E11046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bCs/>
          <w:color w:val="000000"/>
          <w:szCs w:val="28"/>
        </w:rPr>
      </w:pPr>
      <w:bookmarkStart w:id="3" w:name="bookmark4"/>
      <w:r>
        <w:rPr>
          <w:rFonts w:eastAsia="Times New Roman" w:cs="Times New Roman"/>
          <w:b/>
          <w:bCs/>
          <w:color w:val="000000"/>
          <w:szCs w:val="28"/>
        </w:rPr>
        <w:t>4</w:t>
      </w:r>
      <w:r w:rsidRPr="00E11046">
        <w:rPr>
          <w:rFonts w:eastAsia="Times New Roman" w:cs="Times New Roman"/>
          <w:b/>
          <w:bCs/>
          <w:color w:val="000000"/>
          <w:szCs w:val="28"/>
        </w:rPr>
        <w:t>.</w:t>
      </w:r>
      <w:bookmarkEnd w:id="3"/>
      <w:r w:rsidRPr="00E11046">
        <w:rPr>
          <w:rFonts w:eastAsia="Times New Roman" w:cs="Times New Roman"/>
          <w:b/>
          <w:bCs/>
          <w:color w:val="000000"/>
          <w:szCs w:val="28"/>
        </w:rPr>
        <w:t>Социально-экономическое развитие</w:t>
      </w:r>
    </w:p>
    <w:p w:rsidR="009841B5" w:rsidRPr="00C70ED2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C70ED2">
        <w:rPr>
          <w:rFonts w:eastAsia="Times New Roman" w:cs="Times New Roman"/>
          <w:b/>
          <w:color w:val="000000"/>
          <w:szCs w:val="28"/>
        </w:rPr>
        <w:t>.1.Социально - экономическое состояние и перспективы развития</w:t>
      </w:r>
      <w:r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</w:t>
      </w:r>
      <w:r w:rsidRPr="00C70ED2">
        <w:rPr>
          <w:rFonts w:eastAsia="Times New Roman" w:cs="Times New Roman"/>
          <w:b/>
          <w:color w:val="000000"/>
          <w:szCs w:val="28"/>
        </w:rPr>
        <w:t>сельского поселения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9841B5" w:rsidRPr="00C70ED2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За периоды реформирования производственный комплекс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 xml:space="preserve">сельского поселения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(природно-климатические условия, наличие сельскохозяйственного производства и трудовых ресурсов) не получил должного развития, что привело к упадку или банкротству некоторых предприятий в основных отраслях </w:t>
      </w:r>
      <w:proofErr w:type="gramStart"/>
      <w:r w:rsidRPr="00C70ED2">
        <w:rPr>
          <w:rFonts w:eastAsia="Times New Roman" w:cs="Times New Roman"/>
          <w:color w:val="000000"/>
          <w:szCs w:val="28"/>
        </w:rPr>
        <w:t>-в</w:t>
      </w:r>
      <w:proofErr w:type="gramEnd"/>
      <w:r w:rsidRPr="00C70ED2">
        <w:rPr>
          <w:rFonts w:eastAsia="Times New Roman" w:cs="Times New Roman"/>
          <w:color w:val="000000"/>
          <w:szCs w:val="28"/>
        </w:rPr>
        <w:t xml:space="preserve"> сельском</w:t>
      </w:r>
      <w:r>
        <w:rPr>
          <w:rFonts w:eastAsia="Times New Roman" w:cs="Times New Roman"/>
          <w:color w:val="000000"/>
          <w:szCs w:val="28"/>
        </w:rPr>
        <w:t xml:space="preserve"> и лесном </w:t>
      </w:r>
      <w:r w:rsidRPr="00C70ED2">
        <w:rPr>
          <w:rFonts w:eastAsia="Times New Roman" w:cs="Times New Roman"/>
          <w:color w:val="000000"/>
          <w:szCs w:val="28"/>
        </w:rPr>
        <w:t xml:space="preserve"> хозяйств</w:t>
      </w:r>
      <w:r>
        <w:rPr>
          <w:rFonts w:eastAsia="Times New Roman" w:cs="Times New Roman"/>
          <w:color w:val="000000"/>
          <w:szCs w:val="28"/>
        </w:rPr>
        <w:t>ах и переработке сельхозпродукции</w:t>
      </w:r>
      <w:r w:rsidRPr="00C70ED2">
        <w:rPr>
          <w:rFonts w:eastAsia="Times New Roman" w:cs="Times New Roman"/>
          <w:color w:val="000000"/>
          <w:szCs w:val="28"/>
        </w:rPr>
        <w:t>.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</w:t>
      </w:r>
      <w:r w:rsidRPr="00C70ED2">
        <w:rPr>
          <w:rFonts w:eastAsia="Times New Roman" w:cs="Times New Roman"/>
          <w:color w:val="000000"/>
          <w:szCs w:val="28"/>
        </w:rPr>
        <w:t>, необходимо проанализировать возможности их реализации.</w:t>
      </w:r>
    </w:p>
    <w:p w:rsidR="009841B5" w:rsidRPr="00C70ED2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Lucida Sans Unicode" w:cs="Tahoma"/>
          <w:bCs/>
          <w:color w:val="000000"/>
          <w:szCs w:val="28"/>
          <w:lang w:bidi="en-US"/>
        </w:rPr>
        <w:t>Тупиковское</w:t>
      </w:r>
      <w:proofErr w:type="spellEnd"/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сельское поселение входит в состав </w:t>
      </w:r>
      <w:r>
        <w:rPr>
          <w:rFonts w:eastAsia="Lucida Sans Unicode" w:cs="Tahoma"/>
          <w:bCs/>
          <w:color w:val="000000"/>
          <w:szCs w:val="28"/>
          <w:lang w:bidi="en-US"/>
        </w:rPr>
        <w:t>Холм-Жирковского</w:t>
      </w:r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муниципального района </w:t>
      </w:r>
      <w:proofErr w:type="gramStart"/>
      <w:r>
        <w:rPr>
          <w:rFonts w:eastAsia="Lucida Sans Unicode" w:cs="Tahoma"/>
          <w:bCs/>
          <w:color w:val="000000"/>
          <w:szCs w:val="28"/>
          <w:lang w:bidi="en-US"/>
        </w:rPr>
        <w:t>Смоленской</w:t>
      </w:r>
      <w:proofErr w:type="gramEnd"/>
      <w:r>
        <w:rPr>
          <w:rFonts w:eastAsia="Lucida Sans Unicode" w:cs="Tahoma"/>
          <w:bCs/>
          <w:color w:val="000000"/>
          <w:szCs w:val="28"/>
          <w:lang w:bidi="en-US"/>
        </w:rPr>
        <w:t>.</w:t>
      </w:r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</w:t>
      </w:r>
      <w:r>
        <w:rPr>
          <w:rFonts w:eastAsia="Lucida Sans Unicode" w:cs="Tahoma"/>
          <w:bCs/>
          <w:color w:val="000000"/>
          <w:szCs w:val="28"/>
          <w:lang w:bidi="en-US"/>
        </w:rPr>
        <w:t xml:space="preserve"> </w:t>
      </w:r>
      <w:r w:rsidRPr="0027095A">
        <w:rPr>
          <w:rFonts w:eastAsia="Lucida Sans Unicode" w:cs="Tahoma"/>
          <w:bCs/>
          <w:iCs/>
          <w:color w:val="000000"/>
          <w:szCs w:val="28"/>
          <w:lang w:bidi="en-US"/>
        </w:rPr>
        <w:t xml:space="preserve">Территория поселения граничит: </w:t>
      </w:r>
      <w:r>
        <w:rPr>
          <w:rFonts w:eastAsia="Lucida Sans Unicode" w:cs="Tahoma"/>
          <w:bCs/>
          <w:iCs/>
          <w:color w:val="000000"/>
          <w:szCs w:val="28"/>
          <w:lang w:bidi="en-US"/>
        </w:rPr>
        <w:t xml:space="preserve"> с Тверской </w:t>
      </w:r>
      <w:r>
        <w:rPr>
          <w:rFonts w:eastAsia="Lucida Sans Unicode" w:cs="Tahoma"/>
          <w:bCs/>
          <w:iCs/>
          <w:color w:val="000000"/>
          <w:szCs w:val="28"/>
          <w:lang w:bidi="en-US"/>
        </w:rPr>
        <w:lastRenderedPageBreak/>
        <w:t xml:space="preserve">областью,  с Никитинским и </w:t>
      </w:r>
      <w:proofErr w:type="spellStart"/>
      <w:r>
        <w:rPr>
          <w:rFonts w:eastAsia="Lucida Sans Unicode" w:cs="Tahoma"/>
          <w:bCs/>
          <w:iCs/>
          <w:color w:val="000000"/>
          <w:szCs w:val="28"/>
          <w:lang w:bidi="en-US"/>
        </w:rPr>
        <w:t>Печатниковским</w:t>
      </w:r>
      <w:proofErr w:type="spellEnd"/>
      <w:r>
        <w:rPr>
          <w:rFonts w:eastAsia="Lucida Sans Unicode" w:cs="Tahoma"/>
          <w:bCs/>
          <w:iCs/>
          <w:color w:val="000000"/>
          <w:szCs w:val="28"/>
          <w:lang w:bidi="en-US"/>
        </w:rPr>
        <w:t xml:space="preserve"> сельскими поселениями Холм-Жирковского района Смоленской области. </w:t>
      </w:r>
      <w:r w:rsidRPr="00C70ED2">
        <w:rPr>
          <w:rFonts w:eastAsia="Times New Roman" w:cs="Times New Roman"/>
          <w:color w:val="000000"/>
          <w:szCs w:val="28"/>
        </w:rPr>
        <w:t>Благоприятные инфраструктурные предпосылки: наличие (пусть и недостаточно качественных) автомобильных дорог,</w:t>
      </w:r>
      <w:r>
        <w:rPr>
          <w:rFonts w:eastAsia="Times New Roman" w:cs="Times New Roman"/>
          <w:color w:val="000000"/>
          <w:szCs w:val="28"/>
        </w:rPr>
        <w:t xml:space="preserve"> наличие железнодорожного сообщения </w:t>
      </w:r>
      <w:r w:rsidRPr="00C70ED2">
        <w:rPr>
          <w:rFonts w:eastAsia="Times New Roman" w:cs="Times New Roman"/>
          <w:color w:val="000000"/>
          <w:szCs w:val="28"/>
        </w:rPr>
        <w:t xml:space="preserve">и трудового потенциала создают возможности для организации большинства видов хозяйственной деятельности. Здесь </w:t>
      </w:r>
      <w:r>
        <w:rPr>
          <w:rFonts w:eastAsia="Times New Roman" w:cs="Times New Roman"/>
          <w:color w:val="000000"/>
          <w:szCs w:val="28"/>
        </w:rPr>
        <w:t>имеются</w:t>
      </w:r>
      <w:r w:rsidRPr="00C70ED2">
        <w:rPr>
          <w:rFonts w:eastAsia="Times New Roman" w:cs="Times New Roman"/>
          <w:color w:val="000000"/>
          <w:szCs w:val="28"/>
        </w:rPr>
        <w:t xml:space="preserve"> площадк</w:t>
      </w:r>
      <w:r>
        <w:rPr>
          <w:rFonts w:eastAsia="Times New Roman" w:cs="Times New Roman"/>
          <w:color w:val="000000"/>
          <w:szCs w:val="28"/>
        </w:rPr>
        <w:t>и</w:t>
      </w:r>
      <w:r w:rsidRPr="00C70ED2">
        <w:rPr>
          <w:rFonts w:eastAsia="Times New Roman" w:cs="Times New Roman"/>
          <w:color w:val="000000"/>
          <w:szCs w:val="28"/>
        </w:rPr>
        <w:t xml:space="preserve">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C70ED2">
        <w:rPr>
          <w:rFonts w:eastAsia="Times New Roman" w:cs="Times New Roman"/>
          <w:color w:val="000000"/>
          <w:szCs w:val="28"/>
        </w:rPr>
        <w:t xml:space="preserve">Поэтому важнейшей стороной деятельности администрации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>сельского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9841B5" w:rsidRPr="008645D9" w:rsidRDefault="009841B5" w:rsidP="009841B5">
      <w:pPr>
        <w:spacing w:line="360" w:lineRule="auto"/>
        <w:ind w:firstLine="160"/>
        <w:rPr>
          <w:rFonts w:eastAsia="Times New Roman" w:cs="Times New Roman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В качестве приоритетных направлений экономического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C70ED2">
        <w:rPr>
          <w:rFonts w:eastAsia="Times New Roman" w:cs="Times New Roman"/>
          <w:color w:val="000000"/>
          <w:szCs w:val="28"/>
        </w:rPr>
        <w:t xml:space="preserve"> следует выделить: </w:t>
      </w:r>
      <w:r>
        <w:rPr>
          <w:rFonts w:eastAsia="Times New Roman" w:cs="Times New Roman"/>
          <w:color w:val="000000"/>
          <w:szCs w:val="28"/>
        </w:rPr>
        <w:t>малое и среднее предпринимательство</w:t>
      </w:r>
      <w:r w:rsidRPr="008645D9">
        <w:rPr>
          <w:rFonts w:eastAsia="Times New Roman" w:cs="Times New Roman"/>
          <w:szCs w:val="28"/>
        </w:rPr>
        <w:t xml:space="preserve">, переработку и заготовку </w:t>
      </w:r>
      <w:r>
        <w:rPr>
          <w:rFonts w:eastAsia="Times New Roman" w:cs="Times New Roman"/>
          <w:szCs w:val="28"/>
        </w:rPr>
        <w:t xml:space="preserve">лесной </w:t>
      </w:r>
      <w:r w:rsidRPr="008645D9">
        <w:rPr>
          <w:rFonts w:eastAsia="Times New Roman" w:cs="Times New Roman"/>
          <w:szCs w:val="28"/>
        </w:rPr>
        <w:t>продукции.</w:t>
      </w:r>
    </w:p>
    <w:p w:rsidR="009841B5" w:rsidRPr="009C2E9C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Pr="009C2E9C">
        <w:rPr>
          <w:rFonts w:eastAsia="Times New Roman" w:cs="Times New Roman"/>
          <w:b/>
          <w:szCs w:val="28"/>
        </w:rPr>
        <w:t>.2. Анализ социального развития сельского поселения</w:t>
      </w:r>
    </w:p>
    <w:p w:rsidR="009841B5" w:rsidRPr="009C2E9C" w:rsidRDefault="009841B5" w:rsidP="009841B5">
      <w:pPr>
        <w:spacing w:line="360" w:lineRule="auto"/>
        <w:ind w:firstLine="720"/>
        <w:rPr>
          <w:rFonts w:eastAsia="Times New Roman" w:cs="Times New Roman"/>
          <w:szCs w:val="28"/>
        </w:rPr>
      </w:pPr>
      <w:r w:rsidRPr="009C2E9C">
        <w:rPr>
          <w:rFonts w:eastAsia="Times New Roman" w:cs="Times New Roman"/>
          <w:szCs w:val="28"/>
        </w:rPr>
        <w:t xml:space="preserve">Общая площадь </w:t>
      </w:r>
      <w:proofErr w:type="spellStart"/>
      <w:r w:rsidRPr="009C2E9C">
        <w:rPr>
          <w:rFonts w:eastAsia="Times New Roman" w:cs="Times New Roman"/>
          <w:szCs w:val="28"/>
        </w:rPr>
        <w:t>Тупиковского</w:t>
      </w:r>
      <w:proofErr w:type="spellEnd"/>
      <w:r w:rsidRPr="009C2E9C">
        <w:rPr>
          <w:rFonts w:eastAsia="Times New Roman" w:cs="Times New Roman"/>
          <w:szCs w:val="28"/>
        </w:rPr>
        <w:t xml:space="preserve"> сельского поселения Холм-Жирковского   района Смоленской области составляет </w:t>
      </w:r>
      <w:r w:rsidRPr="009C2E9C">
        <w:rPr>
          <w:rFonts w:cs="Times New Roman"/>
          <w:szCs w:val="28"/>
        </w:rPr>
        <w:t>296,57</w:t>
      </w:r>
      <w:r w:rsidRPr="009C2E9C">
        <w:rPr>
          <w:rFonts w:eastAsia="Times New Roman" w:cs="Times New Roman"/>
          <w:szCs w:val="28"/>
        </w:rPr>
        <w:t>га. Численность населения по данным на 01.01.2017 года составила 621 человек. В состав поселения входят ст</w:t>
      </w:r>
      <w:proofErr w:type="gramStart"/>
      <w:r w:rsidRPr="009C2E9C">
        <w:rPr>
          <w:rFonts w:eastAsia="Times New Roman" w:cs="Times New Roman"/>
          <w:szCs w:val="28"/>
        </w:rPr>
        <w:t>.В</w:t>
      </w:r>
      <w:proofErr w:type="gramEnd"/>
      <w:r w:rsidRPr="009C2E9C">
        <w:rPr>
          <w:rFonts w:eastAsia="Times New Roman" w:cs="Times New Roman"/>
          <w:szCs w:val="28"/>
        </w:rPr>
        <w:t xml:space="preserve">ладимирский Тупик (административный центр), п.Тупик-72км, д. </w:t>
      </w:r>
      <w:proofErr w:type="spellStart"/>
      <w:r w:rsidRPr="009C2E9C">
        <w:rPr>
          <w:rFonts w:eastAsia="Times New Roman" w:cs="Times New Roman"/>
          <w:szCs w:val="28"/>
        </w:rPr>
        <w:t>Буково</w:t>
      </w:r>
      <w:proofErr w:type="spellEnd"/>
      <w:r w:rsidRPr="009C2E9C">
        <w:rPr>
          <w:rFonts w:eastAsia="Times New Roman" w:cs="Times New Roman"/>
          <w:szCs w:val="28"/>
        </w:rPr>
        <w:t>, д. Медведки.</w:t>
      </w:r>
    </w:p>
    <w:p w:rsidR="009841B5" w:rsidRPr="00187272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87272">
        <w:rPr>
          <w:b/>
          <w:color w:val="000000"/>
          <w:sz w:val="28"/>
          <w:szCs w:val="28"/>
        </w:rPr>
        <w:t>.3. Административное деление</w:t>
      </w:r>
    </w:p>
    <w:p w:rsidR="009841B5" w:rsidRDefault="009841B5" w:rsidP="009841B5">
      <w:pPr>
        <w:spacing w:line="360" w:lineRule="auto"/>
        <w:ind w:firstLine="72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Тупиковское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</w:t>
      </w:r>
      <w:r w:rsidRPr="00623598">
        <w:rPr>
          <w:rFonts w:eastAsia="Times New Roman" w:cs="Times New Roman"/>
          <w:color w:val="000000"/>
          <w:szCs w:val="28"/>
        </w:rPr>
        <w:t xml:space="preserve">ельское поселение </w:t>
      </w:r>
      <w:r>
        <w:rPr>
          <w:rFonts w:eastAsia="Times New Roman" w:cs="Times New Roman"/>
          <w:color w:val="000000"/>
          <w:szCs w:val="28"/>
        </w:rPr>
        <w:t>включает в себя 4</w:t>
      </w:r>
      <w:r w:rsidRPr="00623598">
        <w:rPr>
          <w:rFonts w:eastAsia="Times New Roman" w:cs="Times New Roman"/>
          <w:color w:val="000000"/>
          <w:szCs w:val="28"/>
        </w:rPr>
        <w:t xml:space="preserve"> населенных пункта, с административным центром </w:t>
      </w:r>
      <w:r>
        <w:rPr>
          <w:rFonts w:eastAsia="Times New Roman" w:cs="Times New Roman"/>
          <w:color w:val="000000"/>
          <w:szCs w:val="28"/>
        </w:rPr>
        <w:t xml:space="preserve">на </w:t>
      </w:r>
      <w:r w:rsidRPr="00623598">
        <w:rPr>
          <w:rFonts w:eastAsia="Times New Roman" w:cs="Times New Roman"/>
          <w:color w:val="000000"/>
          <w:szCs w:val="28"/>
        </w:rPr>
        <w:t>с</w:t>
      </w:r>
      <w:r>
        <w:rPr>
          <w:rFonts w:eastAsia="Times New Roman" w:cs="Times New Roman"/>
          <w:color w:val="000000"/>
          <w:szCs w:val="28"/>
        </w:rPr>
        <w:t>т</w:t>
      </w:r>
      <w:proofErr w:type="gramStart"/>
      <w:r w:rsidRPr="00623598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>В</w:t>
      </w:r>
      <w:proofErr w:type="gramEnd"/>
      <w:r>
        <w:rPr>
          <w:rFonts w:eastAsia="Times New Roman" w:cs="Times New Roman"/>
          <w:color w:val="000000"/>
          <w:szCs w:val="28"/>
        </w:rPr>
        <w:t>ладимирский Тупик.</w:t>
      </w:r>
    </w:p>
    <w:p w:rsidR="009841B5" w:rsidRPr="00B271A4" w:rsidRDefault="009841B5" w:rsidP="009841B5">
      <w:pPr>
        <w:tabs>
          <w:tab w:val="left" w:pos="6990"/>
        </w:tabs>
        <w:spacing w:line="360" w:lineRule="auto"/>
        <w:ind w:firstLine="720"/>
        <w:jc w:val="center"/>
        <w:rPr>
          <w:rFonts w:eastAsia="Times New Roman" w:cs="Times New Roman"/>
          <w:b/>
          <w:color w:val="000000"/>
          <w:szCs w:val="28"/>
        </w:rPr>
      </w:pPr>
      <w:r w:rsidRPr="00B271A4">
        <w:rPr>
          <w:rFonts w:eastAsia="Times New Roman" w:cs="Times New Roman"/>
          <w:b/>
          <w:color w:val="000000"/>
          <w:szCs w:val="28"/>
        </w:rPr>
        <w:t>Таблица №</w:t>
      </w:r>
      <w:r w:rsidR="00A177C6">
        <w:rPr>
          <w:rFonts w:eastAsia="Times New Roman" w:cs="Times New Roman"/>
          <w:b/>
          <w:color w:val="000000"/>
          <w:szCs w:val="28"/>
        </w:rPr>
        <w:t>1</w:t>
      </w:r>
      <w:r w:rsidRPr="00B271A4">
        <w:rPr>
          <w:rFonts w:eastAsia="Times New Roman" w:cs="Times New Roman"/>
          <w:b/>
          <w:color w:val="000000"/>
          <w:szCs w:val="28"/>
        </w:rPr>
        <w:t>.</w:t>
      </w:r>
      <w:r>
        <w:rPr>
          <w:rFonts w:eastAsia="Times New Roman" w:cs="Times New Roman"/>
          <w:b/>
          <w:color w:val="000000"/>
          <w:szCs w:val="28"/>
        </w:rPr>
        <w:t xml:space="preserve"> Населенные пункты </w:t>
      </w:r>
      <w:proofErr w:type="spellStart"/>
      <w:r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сельского поселения</w:t>
      </w:r>
    </w:p>
    <w:tbl>
      <w:tblPr>
        <w:tblStyle w:val="a6"/>
        <w:tblW w:w="0" w:type="auto"/>
        <w:tblLook w:val="04A0"/>
      </w:tblPr>
      <w:tblGrid>
        <w:gridCol w:w="2234"/>
        <w:gridCol w:w="2005"/>
        <w:gridCol w:w="1671"/>
        <w:gridCol w:w="2234"/>
        <w:gridCol w:w="1643"/>
      </w:tblGrid>
      <w:tr w:rsidR="009841B5" w:rsidRPr="004A207B" w:rsidTr="009841B5">
        <w:tc>
          <w:tcPr>
            <w:tcW w:w="2234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 xml:space="preserve">Наименование поселения, с указанием административного </w:t>
            </w:r>
            <w:r w:rsidRPr="004A207B">
              <w:rPr>
                <w:rFonts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lastRenderedPageBreak/>
              <w:t xml:space="preserve">Наименование населенных пунктов, входящих в </w:t>
            </w:r>
            <w:r w:rsidRPr="004A207B">
              <w:rPr>
                <w:rFonts w:cs="Times New Roman"/>
                <w:sz w:val="24"/>
                <w:szCs w:val="24"/>
              </w:rPr>
              <w:lastRenderedPageBreak/>
              <w:t>состав поселения</w:t>
            </w:r>
          </w:p>
        </w:tc>
        <w:tc>
          <w:tcPr>
            <w:tcW w:w="1671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lastRenderedPageBreak/>
              <w:t>Численность населения населенного пункта, чел</w:t>
            </w:r>
          </w:p>
        </w:tc>
        <w:tc>
          <w:tcPr>
            <w:tcW w:w="2234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 xml:space="preserve">Расстояние от населенного пункта до административного </w:t>
            </w:r>
            <w:r w:rsidRPr="004A207B">
              <w:rPr>
                <w:rFonts w:cs="Times New Roman"/>
                <w:sz w:val="24"/>
                <w:szCs w:val="24"/>
              </w:rPr>
              <w:lastRenderedPageBreak/>
              <w:t xml:space="preserve">центра, </w:t>
            </w:r>
            <w:proofErr w:type="gramStart"/>
            <w:r w:rsidRPr="004A207B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3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lastRenderedPageBreak/>
              <w:t xml:space="preserve">Расстояние от населенного пункта до </w:t>
            </w:r>
            <w:r w:rsidRPr="004A207B">
              <w:rPr>
                <w:rFonts w:cs="Times New Roman"/>
                <w:sz w:val="24"/>
                <w:szCs w:val="24"/>
              </w:rPr>
              <w:lastRenderedPageBreak/>
              <w:t xml:space="preserve">районного центра, </w:t>
            </w:r>
            <w:proofErr w:type="gramStart"/>
            <w:r w:rsidRPr="004A207B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841B5" w:rsidRPr="004A207B" w:rsidTr="00123B26">
        <w:trPr>
          <w:trHeight w:val="560"/>
        </w:trPr>
        <w:tc>
          <w:tcPr>
            <w:tcW w:w="2234" w:type="dxa"/>
            <w:vMerge w:val="restart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Тупиковское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 Холм-Жирковского района Смоленской области, административный центр – 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9841B5" w:rsidRPr="004A207B" w:rsidTr="009841B5">
        <w:trPr>
          <w:trHeight w:val="435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упик-72км</w:t>
            </w:r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9841B5" w:rsidRPr="004A207B" w:rsidTr="009841B5">
        <w:trPr>
          <w:trHeight w:val="960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Буково</w:t>
            </w:r>
            <w:proofErr w:type="spellEnd"/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9841B5" w:rsidRPr="004A207B" w:rsidTr="009841B5">
        <w:trPr>
          <w:trHeight w:val="1050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Default="00123B26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="009841B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="009841B5">
              <w:rPr>
                <w:rFonts w:cs="Times New Roman"/>
                <w:sz w:val="24"/>
                <w:szCs w:val="24"/>
              </w:rPr>
              <w:t>едведки</w:t>
            </w:r>
          </w:p>
        </w:tc>
        <w:tc>
          <w:tcPr>
            <w:tcW w:w="1671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</w:tbl>
    <w:p w:rsidR="009841B5" w:rsidRPr="00187272" w:rsidRDefault="009841B5" w:rsidP="009841B5">
      <w:pPr>
        <w:spacing w:line="614" w:lineRule="exact"/>
        <w:ind w:right="2900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187272">
        <w:rPr>
          <w:rFonts w:eastAsia="Times New Roman" w:cs="Times New Roman"/>
          <w:b/>
          <w:color w:val="000000"/>
          <w:szCs w:val="28"/>
        </w:rPr>
        <w:t xml:space="preserve">.4. Демографическая ситуация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22291F">
        <w:rPr>
          <w:rFonts w:eastAsia="Times New Roman" w:cs="Times New Roman"/>
          <w:b/>
          <w:color w:val="000000"/>
          <w:szCs w:val="28"/>
        </w:rPr>
        <w:t>.4.1 . Население и трудовые ресурсы</w:t>
      </w:r>
    </w:p>
    <w:p w:rsidR="009841B5" w:rsidRPr="00187272" w:rsidRDefault="009841B5" w:rsidP="009841B5">
      <w:pPr>
        <w:spacing w:line="360" w:lineRule="auto"/>
        <w:ind w:firstLine="72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Определение направленности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187272">
        <w:rPr>
          <w:rFonts w:eastAsia="Times New Roman" w:cs="Times New Roman"/>
          <w:color w:val="000000"/>
          <w:szCs w:val="28"/>
        </w:rPr>
        <w:t>сельского поселения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Демографы выделяют три стадии популяционной стабильности: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927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1047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четко выраженного роста населения, характеризующаяся снижением уровня смертности при сохранении высокой фертильности;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985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В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187272">
        <w:rPr>
          <w:rFonts w:eastAsia="Times New Roman" w:cs="Times New Roman"/>
          <w:color w:val="000000"/>
          <w:szCs w:val="28"/>
        </w:rPr>
        <w:t xml:space="preserve">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</w:t>
      </w:r>
      <w:r w:rsidRPr="00187272">
        <w:rPr>
          <w:rFonts w:eastAsia="Times New Roman" w:cs="Times New Roman"/>
          <w:color w:val="000000"/>
          <w:szCs w:val="28"/>
        </w:rPr>
        <w:lastRenderedPageBreak/>
        <w:t>в годы активных реформ, которые совпали с уменьшением дол</w:t>
      </w:r>
      <w:r>
        <w:rPr>
          <w:rFonts w:eastAsia="Times New Roman" w:cs="Times New Roman"/>
          <w:color w:val="000000"/>
          <w:szCs w:val="28"/>
        </w:rPr>
        <w:t>и женщин детородного возраста. С 1990 гг.</w:t>
      </w:r>
      <w:r w:rsidRPr="00187272">
        <w:rPr>
          <w:rFonts w:eastAsia="Times New Roman" w:cs="Times New Roman"/>
          <w:color w:val="000000"/>
          <w:szCs w:val="28"/>
        </w:rPr>
        <w:t xml:space="preserve"> естественный прирост населения сменился его убылью.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Значительное число пожилых жителей в пол</w:t>
      </w:r>
      <w:r>
        <w:rPr>
          <w:rFonts w:eastAsia="Times New Roman" w:cs="Times New Roman"/>
          <w:color w:val="000000"/>
          <w:szCs w:val="28"/>
        </w:rPr>
        <w:t xml:space="preserve">овозрастной структуре населения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187272">
        <w:rPr>
          <w:rFonts w:eastAsia="Times New Roman" w:cs="Times New Roman"/>
          <w:color w:val="000000"/>
          <w:szCs w:val="28"/>
        </w:rPr>
        <w:t xml:space="preserve">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</w:t>
      </w:r>
    </w:p>
    <w:p w:rsidR="009841B5" w:rsidRPr="00187272" w:rsidRDefault="009841B5" w:rsidP="009841B5">
      <w:pPr>
        <w:spacing w:line="360" w:lineRule="auto"/>
        <w:ind w:firstLine="6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В целом население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187272">
        <w:rPr>
          <w:rFonts w:eastAsia="Times New Roman" w:cs="Times New Roman"/>
          <w:color w:val="000000"/>
          <w:szCs w:val="28"/>
        </w:rPr>
        <w:t>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9841B5" w:rsidRPr="00187272" w:rsidRDefault="009841B5" w:rsidP="009841B5">
      <w:pPr>
        <w:tabs>
          <w:tab w:val="left" w:pos="3327"/>
          <w:tab w:val="left" w:pos="6625"/>
          <w:tab w:val="left" w:pos="9298"/>
        </w:tabs>
        <w:spacing w:line="360" w:lineRule="auto"/>
        <w:ind w:firstLine="6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Общая численность населения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187272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на 01.01.2017 года составила</w:t>
      </w:r>
      <w:r>
        <w:rPr>
          <w:rFonts w:eastAsia="Times New Roman" w:cs="Times New Roman"/>
          <w:color w:val="000000"/>
          <w:szCs w:val="28"/>
        </w:rPr>
        <w:tab/>
        <w:t>621 ч</w:t>
      </w:r>
      <w:r w:rsidRPr="00187272">
        <w:rPr>
          <w:rFonts w:eastAsia="Times New Roman" w:cs="Times New Roman"/>
          <w:color w:val="000000"/>
          <w:szCs w:val="28"/>
        </w:rPr>
        <w:t>еловек.</w:t>
      </w:r>
    </w:p>
    <w:p w:rsidR="009841B5" w:rsidRPr="00187272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Численность трудоспо</w:t>
      </w:r>
      <w:r>
        <w:rPr>
          <w:rFonts w:eastAsia="Times New Roman" w:cs="Times New Roman"/>
          <w:color w:val="000000"/>
          <w:szCs w:val="28"/>
        </w:rPr>
        <w:t xml:space="preserve">собного возраста составляет 365 </w:t>
      </w:r>
      <w:r w:rsidRPr="00187272">
        <w:rPr>
          <w:rFonts w:eastAsia="Times New Roman" w:cs="Times New Roman"/>
          <w:color w:val="000000"/>
          <w:szCs w:val="28"/>
        </w:rPr>
        <w:t>человек (</w:t>
      </w:r>
      <w:r>
        <w:rPr>
          <w:rFonts w:eastAsia="Times New Roman" w:cs="Times New Roman"/>
          <w:color w:val="000000"/>
          <w:szCs w:val="28"/>
        </w:rPr>
        <w:t>59%</w:t>
      </w:r>
      <w:r w:rsidRPr="00187272">
        <w:rPr>
          <w:rFonts w:eastAsia="Times New Roman" w:cs="Times New Roman"/>
          <w:color w:val="000000"/>
          <w:szCs w:val="28"/>
        </w:rPr>
        <w:t xml:space="preserve"> от общей численности).</w:t>
      </w:r>
    </w:p>
    <w:p w:rsidR="009841B5" w:rsidRPr="001633CA" w:rsidRDefault="009841B5" w:rsidP="009841B5">
      <w:pPr>
        <w:tabs>
          <w:tab w:val="left" w:pos="1245"/>
        </w:tabs>
        <w:spacing w:line="360" w:lineRule="auto"/>
        <w:jc w:val="center"/>
        <w:rPr>
          <w:rFonts w:cs="Times New Roman"/>
          <w:b/>
          <w:szCs w:val="28"/>
        </w:rPr>
      </w:pPr>
      <w:r w:rsidRPr="001633CA"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2</w:t>
      </w:r>
      <w:r w:rsidRPr="001633CA">
        <w:rPr>
          <w:rFonts w:cs="Times New Roman"/>
          <w:b/>
          <w:szCs w:val="28"/>
        </w:rPr>
        <w:t>.Данные о возрастной  структуре населения на 01.01.2017 г.</w:t>
      </w:r>
    </w:p>
    <w:p w:rsidR="009841B5" w:rsidRPr="001633CA" w:rsidRDefault="009841B5" w:rsidP="009841B5">
      <w:pPr>
        <w:tabs>
          <w:tab w:val="left" w:pos="8460"/>
        </w:tabs>
        <w:spacing w:line="360" w:lineRule="auto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390"/>
        <w:gridCol w:w="1409"/>
        <w:gridCol w:w="1409"/>
        <w:gridCol w:w="1974"/>
        <w:gridCol w:w="1579"/>
      </w:tblGrid>
      <w:tr w:rsidR="009841B5" w:rsidRPr="001633CA" w:rsidTr="009841B5">
        <w:tc>
          <w:tcPr>
            <w:tcW w:w="18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90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Число жителей, чел</w:t>
            </w:r>
          </w:p>
        </w:tc>
        <w:tc>
          <w:tcPr>
            <w:tcW w:w="14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4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9841B5" w:rsidRPr="001633CA" w:rsidTr="009841B5">
        <w:tc>
          <w:tcPr>
            <w:tcW w:w="18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Тупиковское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0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14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57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</w:t>
            </w:r>
          </w:p>
        </w:tc>
      </w:tr>
    </w:tbl>
    <w:p w:rsidR="009841B5" w:rsidRPr="001633CA" w:rsidRDefault="009841B5" w:rsidP="009841B5">
      <w:pPr>
        <w:rPr>
          <w:rFonts w:cs="Times New Roman"/>
          <w:sz w:val="24"/>
          <w:szCs w:val="24"/>
        </w:rPr>
      </w:pPr>
    </w:p>
    <w:p w:rsidR="00123B26" w:rsidRDefault="00123B26" w:rsidP="009841B5">
      <w:pPr>
        <w:tabs>
          <w:tab w:val="left" w:pos="2640"/>
        </w:tabs>
        <w:jc w:val="center"/>
        <w:rPr>
          <w:rFonts w:cs="Times New Roman"/>
          <w:b/>
          <w:szCs w:val="28"/>
        </w:rPr>
      </w:pPr>
    </w:p>
    <w:p w:rsidR="009841B5" w:rsidRPr="00B271A4" w:rsidRDefault="009841B5" w:rsidP="009841B5">
      <w:pPr>
        <w:tabs>
          <w:tab w:val="left" w:pos="264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 </w:t>
      </w:r>
      <w:r w:rsidRPr="001F267F">
        <w:rPr>
          <w:rFonts w:cs="Times New Roman"/>
          <w:b/>
          <w:szCs w:val="28"/>
        </w:rPr>
        <w:t xml:space="preserve">Демографическая ситуация в </w:t>
      </w:r>
      <w:proofErr w:type="spellStart"/>
      <w:r w:rsidR="00A177C6">
        <w:rPr>
          <w:rFonts w:cs="Times New Roman"/>
          <w:b/>
          <w:szCs w:val="28"/>
        </w:rPr>
        <w:t>Тупиковском</w:t>
      </w:r>
      <w:proofErr w:type="spellEnd"/>
      <w:r w:rsidRPr="001F267F">
        <w:rPr>
          <w:rFonts w:cs="Times New Roman"/>
          <w:b/>
          <w:szCs w:val="28"/>
        </w:rPr>
        <w:t xml:space="preserve"> сельском поселении</w:t>
      </w:r>
    </w:p>
    <w:tbl>
      <w:tblPr>
        <w:tblStyle w:val="a6"/>
        <w:tblW w:w="0" w:type="auto"/>
        <w:tblLook w:val="04A0"/>
      </w:tblPr>
      <w:tblGrid>
        <w:gridCol w:w="2461"/>
        <w:gridCol w:w="2267"/>
        <w:gridCol w:w="2268"/>
        <w:gridCol w:w="2645"/>
      </w:tblGrid>
      <w:tr w:rsidR="009841B5" w:rsidTr="009841B5">
        <w:trPr>
          <w:trHeight w:val="819"/>
        </w:trPr>
        <w:tc>
          <w:tcPr>
            <w:tcW w:w="2461" w:type="dxa"/>
          </w:tcPr>
          <w:p w:rsidR="009841B5" w:rsidRPr="00CA03D1" w:rsidRDefault="009841B5" w:rsidP="00984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267F">
              <w:rPr>
                <w:rFonts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267F">
              <w:rPr>
                <w:rFonts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645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 год</w:t>
            </w:r>
          </w:p>
        </w:tc>
      </w:tr>
      <w:tr w:rsidR="009841B5" w:rsidTr="009841B5">
        <w:trPr>
          <w:trHeight w:val="819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Количество населения на начало года, чел</w:t>
            </w:r>
          </w:p>
        </w:tc>
        <w:tc>
          <w:tcPr>
            <w:tcW w:w="2267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646</w:t>
            </w:r>
          </w:p>
        </w:tc>
        <w:tc>
          <w:tcPr>
            <w:tcW w:w="2268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641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</w:t>
            </w:r>
          </w:p>
        </w:tc>
      </w:tr>
      <w:tr w:rsidR="009841B5" w:rsidTr="009841B5">
        <w:trPr>
          <w:trHeight w:val="536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Родилось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36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Умерло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51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lastRenderedPageBreak/>
              <w:t>Прибыло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51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Выбыло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</w:tbl>
    <w:p w:rsidR="009841B5" w:rsidRDefault="009841B5" w:rsidP="009841B5">
      <w:pPr>
        <w:rPr>
          <w:rFonts w:cs="Times New Roman"/>
          <w:szCs w:val="28"/>
        </w:rPr>
      </w:pPr>
    </w:p>
    <w:p w:rsidR="009841B5" w:rsidRPr="0088472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 xml:space="preserve">Смертность - это процесс вымирания поколения, складывающийся </w:t>
      </w:r>
      <w:proofErr w:type="gramStart"/>
      <w:r w:rsidRPr="00884725">
        <w:rPr>
          <w:rFonts w:eastAsia="Times New Roman" w:cs="Times New Roman"/>
          <w:color w:val="000000"/>
          <w:szCs w:val="28"/>
        </w:rPr>
        <w:t>из</w:t>
      </w:r>
      <w:proofErr w:type="gramEnd"/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множества единичных смертей, наступающих в разных возрастах и определяющих в своей совокупности порядок вымирания поколения.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Смертность населения зависит от большого числа биологических и социальных факторов смертности. К ним относятся: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1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природно-климатические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47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генетические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3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экономические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52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социологические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3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политические факторы и другие.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 точки зрения демографического анализа смертности, более важным является деление этих факторов на две группы:</w:t>
      </w:r>
    </w:p>
    <w:p w:rsidR="009841B5" w:rsidRPr="00884725" w:rsidRDefault="009841B5" w:rsidP="009841B5">
      <w:pPr>
        <w:numPr>
          <w:ilvl w:val="2"/>
          <w:numId w:val="2"/>
        </w:numPr>
        <w:tabs>
          <w:tab w:val="left" w:pos="1202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эндогенные факторы - это факторы, порождаемые внутренним развитием человеческого организма;</w:t>
      </w:r>
    </w:p>
    <w:p w:rsidR="009841B5" w:rsidRPr="00884725" w:rsidRDefault="009841B5" w:rsidP="009841B5">
      <w:pPr>
        <w:numPr>
          <w:ilvl w:val="2"/>
          <w:numId w:val="2"/>
        </w:numPr>
        <w:tabs>
          <w:tab w:val="left" w:pos="1111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экзогенные факторы - это факторы, связанные с действием внешней среды на человеческий организм.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Смерть всегда есть результат взаимодействия факторов обеих этих групп, но роль каждой из них может быть различной.</w:t>
      </w:r>
    </w:p>
    <w:p w:rsidR="009841B5" w:rsidRPr="00884725" w:rsidRDefault="009841B5" w:rsidP="009841B5">
      <w:pPr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84725">
        <w:rPr>
          <w:rFonts w:eastAsia="Times New Roman" w:cs="Times New Roman"/>
          <w:color w:val="000000"/>
          <w:szCs w:val="28"/>
        </w:rPr>
        <w:t>самообеспечения</w:t>
      </w:r>
      <w:proofErr w:type="spellEnd"/>
      <w:r w:rsidRPr="00884725">
        <w:rPr>
          <w:rFonts w:eastAsia="Times New Roman" w:cs="Times New Roman"/>
          <w:color w:val="000000"/>
          <w:szCs w:val="28"/>
        </w:rPr>
        <w:t xml:space="preserve"> (питание, лечение, лекарства, одежда), прекращением деятел</w:t>
      </w:r>
      <w:r>
        <w:rPr>
          <w:rFonts w:eastAsia="Times New Roman" w:cs="Times New Roman"/>
          <w:color w:val="000000"/>
          <w:szCs w:val="28"/>
        </w:rPr>
        <w:t>ьности ранее крупных предприятий</w:t>
      </w:r>
      <w:r w:rsidRPr="00884725">
        <w:rPr>
          <w:rFonts w:eastAsia="Times New Roman" w:cs="Times New Roman"/>
          <w:color w:val="000000"/>
          <w:szCs w:val="28"/>
        </w:rPr>
        <w:t>, появилась безработица, резко снизились доходы населения. Ситуация в настоящее время начала улучшаться.</w:t>
      </w:r>
    </w:p>
    <w:p w:rsidR="009841B5" w:rsidRPr="00B271A4" w:rsidRDefault="009841B5" w:rsidP="009841B5">
      <w:pPr>
        <w:pStyle w:val="11"/>
        <w:shd w:val="clear" w:color="auto" w:fill="auto"/>
        <w:spacing w:before="0" w:after="0" w:line="27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271A4">
        <w:rPr>
          <w:b/>
          <w:sz w:val="28"/>
          <w:szCs w:val="28"/>
        </w:rPr>
        <w:t>.4.2. Рынок труда в поселении</w:t>
      </w:r>
    </w:p>
    <w:p w:rsidR="009841B5" w:rsidRDefault="009841B5" w:rsidP="009841B5">
      <w:pPr>
        <w:pStyle w:val="11"/>
        <w:shd w:val="clear" w:color="auto" w:fill="auto"/>
        <w:spacing w:before="0" w:after="0" w:line="270" w:lineRule="exact"/>
        <w:ind w:firstLine="0"/>
        <w:jc w:val="left"/>
      </w:pP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35FC0">
        <w:rPr>
          <w:sz w:val="28"/>
          <w:szCs w:val="28"/>
        </w:rPr>
        <w:t xml:space="preserve">Численность трудоспособного населения – </w:t>
      </w:r>
      <w:r>
        <w:rPr>
          <w:sz w:val="28"/>
          <w:szCs w:val="28"/>
        </w:rPr>
        <w:t>365</w:t>
      </w:r>
      <w:r w:rsidRPr="00935FC0">
        <w:rPr>
          <w:sz w:val="28"/>
          <w:szCs w:val="28"/>
        </w:rPr>
        <w:t xml:space="preserve"> человек. Доля численности населения в трудоспособном возрасте </w:t>
      </w:r>
      <w:proofErr w:type="gramStart"/>
      <w:r w:rsidRPr="00935FC0">
        <w:rPr>
          <w:sz w:val="28"/>
          <w:szCs w:val="28"/>
        </w:rPr>
        <w:t>от</w:t>
      </w:r>
      <w:proofErr w:type="gramEnd"/>
      <w:r w:rsidRPr="00935FC0">
        <w:rPr>
          <w:sz w:val="28"/>
          <w:szCs w:val="28"/>
        </w:rPr>
        <w:t xml:space="preserve"> общей составляет </w:t>
      </w:r>
      <w:r>
        <w:rPr>
          <w:sz w:val="28"/>
          <w:szCs w:val="28"/>
        </w:rPr>
        <w:t xml:space="preserve"> 59</w:t>
      </w:r>
      <w:r w:rsidRPr="005D7CD0">
        <w:rPr>
          <w:sz w:val="28"/>
          <w:szCs w:val="28"/>
        </w:rPr>
        <w:t xml:space="preserve"> %.</w:t>
      </w:r>
    </w:p>
    <w:p w:rsidR="009841B5" w:rsidRPr="00935FC0" w:rsidRDefault="009841B5" w:rsidP="009841B5">
      <w:pPr>
        <w:pStyle w:val="11"/>
        <w:shd w:val="clear" w:color="auto" w:fill="auto"/>
        <w:spacing w:before="0" w:after="0" w:line="360" w:lineRule="auto"/>
        <w:ind w:firstLine="1240"/>
        <w:rPr>
          <w:sz w:val="28"/>
          <w:szCs w:val="28"/>
        </w:rPr>
      </w:pPr>
      <w:r w:rsidRPr="00935FC0">
        <w:rPr>
          <w:sz w:val="28"/>
          <w:szCs w:val="28"/>
        </w:rPr>
        <w:t xml:space="preserve">Пенсионеры </w:t>
      </w:r>
      <w:r w:rsidRPr="001633CA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36</w:t>
      </w:r>
      <w:r w:rsidRPr="001633CA">
        <w:rPr>
          <w:sz w:val="28"/>
          <w:szCs w:val="28"/>
        </w:rPr>
        <w:t>%</w:t>
      </w:r>
      <w:r w:rsidRPr="00935FC0">
        <w:rPr>
          <w:sz w:val="28"/>
          <w:szCs w:val="28"/>
        </w:rPr>
        <w:t xml:space="preserve"> населения. В поселении существует серьезная проблема занятости трудоспособного населения. </w:t>
      </w:r>
      <w:proofErr w:type="gramStart"/>
      <w:r w:rsidRPr="00935FC0">
        <w:rPr>
          <w:sz w:val="28"/>
          <w:szCs w:val="28"/>
        </w:rPr>
        <w:t xml:space="preserve">В связи с этим одной из </w:t>
      </w:r>
      <w:r w:rsidRPr="00935FC0">
        <w:rPr>
          <w:sz w:val="28"/>
          <w:szCs w:val="28"/>
        </w:rPr>
        <w:lastRenderedPageBreak/>
        <w:t>главных задач для органов местного самоуправления в поселении</w:t>
      </w:r>
      <w:proofErr w:type="gramEnd"/>
      <w:r w:rsidRPr="00935FC0">
        <w:rPr>
          <w:sz w:val="28"/>
          <w:szCs w:val="28"/>
        </w:rPr>
        <w:t xml:space="preserve"> должна стать занятость населения. Наибольшее количество трудоспособного населения проживает в</w:t>
      </w:r>
      <w:r>
        <w:rPr>
          <w:sz w:val="28"/>
          <w:szCs w:val="28"/>
        </w:rPr>
        <w:t xml:space="preserve"> на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ладимирский Тупик</w:t>
      </w:r>
      <w:r w:rsidRPr="00935FC0">
        <w:rPr>
          <w:sz w:val="28"/>
          <w:szCs w:val="28"/>
        </w:rPr>
        <w:t xml:space="preserve">. </w:t>
      </w:r>
    </w:p>
    <w:p w:rsidR="009841B5" w:rsidRPr="00353BEA" w:rsidRDefault="009841B5" w:rsidP="009841B5">
      <w:pPr>
        <w:widowControl w:val="0"/>
        <w:suppressAutoHyphens/>
        <w:spacing w:line="360" w:lineRule="auto"/>
        <w:rPr>
          <w:rFonts w:eastAsia="Arial Unicode MS" w:cs="Times New Roman"/>
          <w:kern w:val="1"/>
          <w:szCs w:val="28"/>
        </w:rPr>
      </w:pPr>
      <w:r w:rsidRPr="00353BEA">
        <w:rPr>
          <w:rFonts w:eastAsia="Arial Unicode MS" w:cs="Times New Roman"/>
          <w:kern w:val="1"/>
          <w:szCs w:val="28"/>
        </w:rPr>
        <w:t xml:space="preserve">Влияние </w:t>
      </w:r>
      <w:proofErr w:type="spellStart"/>
      <w:r w:rsidRPr="00353BEA">
        <w:rPr>
          <w:rFonts w:eastAsia="Arial Unicode MS" w:cs="Times New Roman"/>
          <w:kern w:val="1"/>
          <w:szCs w:val="28"/>
        </w:rPr>
        <w:t>депопуляционных</w:t>
      </w:r>
      <w:proofErr w:type="spellEnd"/>
      <w:r w:rsidRPr="00353BEA">
        <w:rPr>
          <w:rFonts w:eastAsia="Arial Unicode MS" w:cs="Times New Roman"/>
          <w:kern w:val="1"/>
          <w:szCs w:val="28"/>
        </w:rPr>
        <w:t xml:space="preserve"> демографических процессов на экономику поселения проявляется в сокращении численности экономически активного населения, ухудшении половозрастной структуры всего населения и в итоге </w:t>
      </w:r>
      <w:r w:rsidRPr="00353BEA">
        <w:rPr>
          <w:rFonts w:eastAsia="Arial Unicode MS" w:cs="Times New Roman"/>
          <w:kern w:val="1"/>
          <w:szCs w:val="28"/>
        </w:rPr>
        <w:sym w:font="Symbol" w:char="F02D"/>
      </w:r>
      <w:r w:rsidRPr="00353BEA">
        <w:rPr>
          <w:rFonts w:eastAsia="Arial Unicode MS" w:cs="Times New Roman"/>
          <w:kern w:val="1"/>
          <w:szCs w:val="28"/>
        </w:rPr>
        <w:t xml:space="preserve"> в процессах воспроизводства рабочей силы, возникают трудности заполнения рабочих мест.</w:t>
      </w:r>
    </w:p>
    <w:p w:rsidR="009841B5" w:rsidRPr="006F60A4" w:rsidRDefault="009841B5" w:rsidP="009841B5">
      <w:pPr>
        <w:widowControl w:val="0"/>
        <w:suppressAutoHyphens/>
        <w:rPr>
          <w:rFonts w:eastAsia="Arial Unicode MS" w:cs="Times New Roman"/>
          <w:kern w:val="1"/>
          <w:szCs w:val="28"/>
        </w:rPr>
      </w:pP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697"/>
        <w:rPr>
          <w:sz w:val="28"/>
          <w:szCs w:val="28"/>
        </w:rPr>
      </w:pPr>
      <w:r w:rsidRPr="00FE7EDA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>сельского поселения отсутствует градообразующее предприятие, поэтому происходит маятниковая миграция трудовых ресурсов, которая увеличивается из года в год. Жители, работающие за пределами поселения, имеют высшее, среднее профессиональное, общее образование. В организациях и на предприятиях, находящихся за пред</w:t>
      </w:r>
      <w:r>
        <w:rPr>
          <w:sz w:val="28"/>
          <w:szCs w:val="28"/>
        </w:rPr>
        <w:t>елами поселения, работает более 60</w:t>
      </w:r>
      <w:r w:rsidRPr="00B271A4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Основными городами</w:t>
      </w:r>
      <w:r w:rsidRPr="00FE7EDA">
        <w:rPr>
          <w:sz w:val="28"/>
          <w:szCs w:val="28"/>
        </w:rPr>
        <w:t>, куда про</w:t>
      </w:r>
      <w:r>
        <w:rPr>
          <w:sz w:val="28"/>
          <w:szCs w:val="28"/>
        </w:rPr>
        <w:t xml:space="preserve">исходит отток рабочих, являются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г. Смоленск.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E7EDA">
        <w:rPr>
          <w:b/>
          <w:sz w:val="28"/>
          <w:szCs w:val="28"/>
        </w:rPr>
        <w:t>.5. Развитие отраслей социальной сферы</w:t>
      </w:r>
      <w:r>
        <w:rPr>
          <w:b/>
          <w:sz w:val="28"/>
          <w:szCs w:val="28"/>
        </w:rPr>
        <w:t>.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Прогнозом на 2017</w:t>
      </w:r>
      <w:r w:rsidRPr="00FE7EDA">
        <w:rPr>
          <w:sz w:val="28"/>
          <w:szCs w:val="28"/>
        </w:rPr>
        <w:t xml:space="preserve"> год и на период до 203</w:t>
      </w:r>
      <w:r>
        <w:rPr>
          <w:sz w:val="28"/>
          <w:szCs w:val="28"/>
        </w:rPr>
        <w:t>7</w:t>
      </w:r>
      <w:r w:rsidRPr="00FE7EDA">
        <w:rPr>
          <w:sz w:val="28"/>
          <w:szCs w:val="28"/>
        </w:rPr>
        <w:t xml:space="preserve"> года определены следующие приоритеты социального развития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области: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 w:rsidRPr="00FE7EDA">
        <w:rPr>
          <w:sz w:val="28"/>
          <w:szCs w:val="28"/>
        </w:rPr>
        <w:t xml:space="preserve">-повышение уровня жизни населения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области, в т.ч. на основе развития социальной инфраструктуры;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 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развитие жилищной сферы в </w:t>
      </w:r>
      <w:proofErr w:type="spellStart"/>
      <w:r>
        <w:rPr>
          <w:sz w:val="28"/>
          <w:szCs w:val="28"/>
        </w:rPr>
        <w:t>Тупиковском</w:t>
      </w:r>
      <w:proofErr w:type="spellEnd"/>
      <w:r>
        <w:rPr>
          <w:sz w:val="28"/>
          <w:szCs w:val="28"/>
        </w:rPr>
        <w:t xml:space="preserve"> сельском  поселении Холм-Жирковского  района  Смоленской области;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гармоничного развития подрастающего поколения в </w:t>
      </w:r>
      <w:proofErr w:type="spellStart"/>
      <w:r>
        <w:rPr>
          <w:sz w:val="28"/>
          <w:szCs w:val="28"/>
        </w:rPr>
        <w:t>Тупиковском</w:t>
      </w:r>
      <w:proofErr w:type="spellEnd"/>
      <w:r>
        <w:rPr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Pr="003B2942">
        <w:rPr>
          <w:rFonts w:eastAsia="Times New Roman" w:cs="Times New Roman"/>
          <w:b/>
          <w:szCs w:val="28"/>
        </w:rPr>
        <w:t>.</w:t>
      </w:r>
      <w:r>
        <w:rPr>
          <w:rFonts w:eastAsia="Times New Roman" w:cs="Times New Roman"/>
          <w:b/>
          <w:szCs w:val="28"/>
        </w:rPr>
        <w:t>6</w:t>
      </w:r>
      <w:r w:rsidRPr="003B2942">
        <w:rPr>
          <w:rFonts w:eastAsia="Times New Roman" w:cs="Times New Roman"/>
          <w:b/>
          <w:szCs w:val="28"/>
        </w:rPr>
        <w:t>.Сельское хозяйство</w:t>
      </w:r>
    </w:p>
    <w:p w:rsidR="009841B5" w:rsidRPr="003B2942" w:rsidRDefault="009841B5" w:rsidP="009841B5">
      <w:pPr>
        <w:rPr>
          <w:rFonts w:eastAsia="Times New Roman" w:cs="Times New Roman"/>
          <w:b/>
          <w:szCs w:val="28"/>
        </w:rPr>
      </w:pPr>
    </w:p>
    <w:tbl>
      <w:tblPr>
        <w:tblW w:w="0" w:type="auto"/>
        <w:tblLook w:val="01E0"/>
      </w:tblPr>
      <w:tblGrid>
        <w:gridCol w:w="1661"/>
        <w:gridCol w:w="1661"/>
        <w:gridCol w:w="1661"/>
        <w:gridCol w:w="1661"/>
        <w:gridCol w:w="1661"/>
        <w:gridCol w:w="1662"/>
      </w:tblGrid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</w:tbl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Основными проблемами сельскохозяйственной  отрасли являются: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lastRenderedPageBreak/>
        <w:t>- зависимость возможностей и темпов развития сельскохозяйственного комплекса от политики государства в области АПК;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слабая техническая оснащённость личных подсобных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значительный физический  и моральный износ  техники и  оборудования находящейся в пользовании крестьянских (фермерских)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трудности в доступности кредитных ресурсов для граждан, ведущих личное подсобное хозяйство, крестьянских (фермерских)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низкие закупочные цены на животноводческую продукцию, производимую в личных подсобных хозяйствах;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слабое развитие системы страхования рисков в сельском хозяйстве;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отсутствие механизмов стимулирования участия личных подсобных и крестьянских (фермерских) хозяй</w:t>
      </w:r>
      <w:proofErr w:type="gramStart"/>
      <w:r w:rsidRPr="00CF6059">
        <w:rPr>
          <w:rFonts w:eastAsia="Times New Roman" w:cs="Times New Roman"/>
          <w:szCs w:val="28"/>
        </w:rPr>
        <w:t>ств в пр</w:t>
      </w:r>
      <w:proofErr w:type="gramEnd"/>
      <w:r w:rsidRPr="00CF6059">
        <w:rPr>
          <w:rFonts w:eastAsia="Times New Roman" w:cs="Times New Roman"/>
          <w:szCs w:val="28"/>
        </w:rPr>
        <w:t>оектах по увеличению производства животноводческой продукции.</w:t>
      </w:r>
    </w:p>
    <w:p w:rsidR="009841B5" w:rsidRPr="00CF6059" w:rsidRDefault="009841B5" w:rsidP="009841B5">
      <w:pPr>
        <w:rPr>
          <w:rFonts w:eastAsia="Times New Roman" w:cs="Times New Roman"/>
          <w:b/>
          <w:i/>
          <w:szCs w:val="28"/>
          <w:u w:val="single"/>
        </w:rPr>
      </w:pP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4.7</w:t>
      </w:r>
      <w:r w:rsidRPr="003B2942">
        <w:rPr>
          <w:rFonts w:eastAsia="Times New Roman" w:cs="Times New Roman"/>
          <w:b/>
          <w:szCs w:val="28"/>
        </w:rPr>
        <w:t>.Малое</w:t>
      </w:r>
      <w:r>
        <w:rPr>
          <w:rFonts w:eastAsia="Times New Roman" w:cs="Times New Roman"/>
          <w:b/>
          <w:szCs w:val="28"/>
        </w:rPr>
        <w:t xml:space="preserve"> и среднее</w:t>
      </w:r>
      <w:r w:rsidRPr="003B2942">
        <w:rPr>
          <w:rFonts w:eastAsia="Times New Roman" w:cs="Times New Roman"/>
          <w:b/>
          <w:szCs w:val="28"/>
        </w:rPr>
        <w:t xml:space="preserve"> предпринимательство</w:t>
      </w:r>
    </w:p>
    <w:p w:rsidR="009841B5" w:rsidRPr="003B2942" w:rsidRDefault="009841B5" w:rsidP="009841B5">
      <w:pPr>
        <w:rPr>
          <w:rFonts w:eastAsia="Times New Roman" w:cs="Times New Roman"/>
          <w:b/>
          <w:szCs w:val="28"/>
        </w:rPr>
      </w:pP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 xml:space="preserve">    Сфера малого предпринимательства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CF6059">
        <w:rPr>
          <w:rFonts w:eastAsia="Times New Roman" w:cs="Times New Roman"/>
          <w:szCs w:val="28"/>
        </w:rPr>
        <w:t xml:space="preserve"> сельского поселения характеризуется устойчивыми темпами роста, что в первую очередь, объясняется невысокими объемами инвестиций и достаточно быстрыми сроками окупаемости проектов.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 xml:space="preserve">    Основные проблемы, требующие решения для развития малого </w:t>
      </w:r>
      <w:r>
        <w:rPr>
          <w:rFonts w:eastAsia="Times New Roman" w:cs="Times New Roman"/>
          <w:szCs w:val="28"/>
        </w:rPr>
        <w:t xml:space="preserve">и среднего </w:t>
      </w:r>
      <w:r w:rsidRPr="00CF6059">
        <w:rPr>
          <w:rFonts w:eastAsia="Times New Roman" w:cs="Times New Roman"/>
          <w:szCs w:val="28"/>
        </w:rPr>
        <w:t>предпринимательства следующие: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недостаточный уровень экономической грамотности предпринимателей;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к финансовым ресурсам;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нестабильность законодательства;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lastRenderedPageBreak/>
        <w:t>- высокая финансовая нагрузка на субъекты малого предпринимательства по обслуживанию  финансовых  средств, привлекаемых на возвратной основе.</w:t>
      </w:r>
    </w:p>
    <w:p w:rsidR="009841B5" w:rsidRDefault="009841B5" w:rsidP="009841B5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4.8.</w:t>
      </w:r>
      <w:r w:rsidRPr="00CF6059">
        <w:rPr>
          <w:rFonts w:eastAsia="Times New Roman" w:cs="Times New Roman"/>
          <w:b/>
          <w:bCs/>
          <w:color w:val="000000"/>
          <w:szCs w:val="28"/>
        </w:rPr>
        <w:t>Транспортная инфраструктура.</w:t>
      </w:r>
    </w:p>
    <w:p w:rsidR="009841B5" w:rsidRPr="00CF6059" w:rsidRDefault="009841B5" w:rsidP="009841B5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8"/>
        </w:rPr>
      </w:pPr>
    </w:p>
    <w:p w:rsidR="009841B5" w:rsidRPr="00CF6059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color w:val="000000"/>
          <w:szCs w:val="28"/>
        </w:rPr>
      </w:pPr>
      <w:r w:rsidRPr="00CF6059">
        <w:rPr>
          <w:rFonts w:eastAsia="Times New Roman" w:cs="Times New Roman"/>
          <w:color w:val="000000"/>
          <w:szCs w:val="28"/>
        </w:rPr>
        <w:t xml:space="preserve">Транспортная инфраструктура - совокупность всех отраслей и предприятий транспорта: как выполняющих перевозки, так и обеспечивающих их выполнение и обслуживание, совместно с дорожной инфраструктурой. </w:t>
      </w:r>
    </w:p>
    <w:p w:rsidR="009841B5" w:rsidRPr="00CA5F07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ascii="TimesNewRomanPSMT" w:eastAsia="Times New Roman" w:hAnsi="TimesNewRomanPSMT" w:cs="TimesNewRomanPSMT"/>
          <w:color w:val="FF0000"/>
          <w:szCs w:val="28"/>
        </w:rPr>
      </w:pPr>
      <w:r w:rsidRPr="009C2E9C">
        <w:rPr>
          <w:rFonts w:eastAsia="Times New Roman" w:cs="Times New Roman"/>
          <w:b/>
          <w:bCs/>
          <w:szCs w:val="28"/>
        </w:rPr>
        <w:t xml:space="preserve">Автомобильный транспорт. </w:t>
      </w:r>
      <w:r w:rsidRPr="009C2E9C">
        <w:rPr>
          <w:rFonts w:eastAsia="Times New Roman" w:cs="Times New Roman"/>
          <w:szCs w:val="28"/>
        </w:rPr>
        <w:t>Сеть автомобильных дорог представлена  автодорогами общего пользования в границах поселения</w:t>
      </w:r>
      <w:r w:rsidRPr="009C2E9C">
        <w:rPr>
          <w:rFonts w:ascii="TimesNewRomanPSMT" w:eastAsia="Times New Roman" w:hAnsi="TimesNewRomanPSMT" w:cs="TimesNewRomanPSMT"/>
          <w:szCs w:val="28"/>
        </w:rPr>
        <w:t xml:space="preserve">. </w:t>
      </w:r>
    </w:p>
    <w:p w:rsidR="009841B5" w:rsidRPr="00CF6059" w:rsidRDefault="009841B5" w:rsidP="009841B5">
      <w:pPr>
        <w:suppressAutoHyphens/>
        <w:autoSpaceDE w:val="0"/>
        <w:ind w:firstLine="540"/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</w:pPr>
    </w:p>
    <w:p w:rsidR="009841B5" w:rsidRPr="00B271A4" w:rsidRDefault="009841B5" w:rsidP="009841B5">
      <w:pPr>
        <w:suppressAutoHyphens/>
        <w:autoSpaceDE w:val="0"/>
        <w:spacing w:line="360" w:lineRule="auto"/>
        <w:ind w:firstLine="539"/>
        <w:rPr>
          <w:rFonts w:eastAsia="Times New Roman" w:cs="Times New Roman"/>
          <w:bCs/>
          <w:color w:val="000000"/>
          <w:szCs w:val="28"/>
          <w:lang w:bidi="en-US"/>
        </w:rPr>
      </w:pPr>
      <w:r w:rsidRPr="00CF6059">
        <w:rPr>
          <w:rFonts w:eastAsia="Times New Roman" w:cs="Times New Roman"/>
          <w:b/>
          <w:bCs/>
          <w:color w:val="000000"/>
          <w:szCs w:val="28"/>
          <w:lang w:bidi="en-US"/>
        </w:rPr>
        <w:t>Улично-дорожная сеть</w:t>
      </w:r>
      <w:r w:rsidRPr="00CF6059">
        <w:rPr>
          <w:rFonts w:ascii="Arial" w:eastAsia="Times New Roman" w:hAnsi="Arial" w:cs="Arial"/>
          <w:b/>
          <w:bCs/>
          <w:color w:val="000000"/>
          <w:szCs w:val="28"/>
          <w:lang w:bidi="en-US"/>
        </w:rPr>
        <w:t xml:space="preserve">. </w:t>
      </w:r>
      <w:r w:rsidRPr="00CF6059">
        <w:rPr>
          <w:rFonts w:eastAsia="Times New Roman" w:cs="Times New Roman"/>
          <w:bCs/>
          <w:color w:val="000000"/>
          <w:szCs w:val="28"/>
          <w:lang w:bidi="en-US"/>
        </w:rPr>
        <w:t>Улично-дорожная сеть населенных пунктов представляет собой непрерывную систему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сельского поселения выделяют следующие категории сельских улиц и дорог: поселковая дорога, главная улица, улица в жилой застройке основная и вт</w:t>
      </w:r>
      <w:r>
        <w:rPr>
          <w:rFonts w:eastAsia="Times New Roman" w:cs="Times New Roman"/>
          <w:bCs/>
          <w:color w:val="000000"/>
          <w:szCs w:val="28"/>
          <w:lang w:bidi="en-US"/>
        </w:rPr>
        <w:t>оростепенная (переулок), проезд.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1B1924"/>
          <w:spacing w:val="-11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Таблица </w:t>
      </w:r>
      <w:r w:rsidR="00A177C6">
        <w:rPr>
          <w:rFonts w:eastAsia="Times New Roman" w:cs="Times New Roman"/>
          <w:b/>
          <w:bCs/>
          <w:szCs w:val="28"/>
        </w:rPr>
        <w:t>4</w:t>
      </w:r>
      <w:r w:rsidRPr="00CF6059">
        <w:rPr>
          <w:rFonts w:eastAsia="Times New Roman" w:cs="Times New Roman"/>
          <w:b/>
          <w:bCs/>
          <w:szCs w:val="28"/>
        </w:rPr>
        <w:t xml:space="preserve">. Перечень автомобильных дорог общего пользования местного значения </w:t>
      </w:r>
      <w:proofErr w:type="spellStart"/>
      <w:r>
        <w:rPr>
          <w:rFonts w:eastAsia="Times New Roman" w:cs="Times New Roman"/>
          <w:b/>
          <w:bCs/>
          <w:szCs w:val="28"/>
        </w:rPr>
        <w:t>Тупиковского</w:t>
      </w:r>
      <w:proofErr w:type="spellEnd"/>
      <w:r w:rsidRPr="00CF6059">
        <w:rPr>
          <w:rFonts w:eastAsia="Times New Roman" w:cs="Times New Roman"/>
          <w:b/>
          <w:bCs/>
          <w:szCs w:val="28"/>
        </w:rPr>
        <w:t xml:space="preserve"> сельского поселения </w:t>
      </w:r>
      <w:r>
        <w:rPr>
          <w:rFonts w:eastAsia="Times New Roman" w:cs="Times New Roman"/>
          <w:b/>
          <w:bCs/>
          <w:szCs w:val="28"/>
        </w:rPr>
        <w:t>Холм-Жирковского</w:t>
      </w:r>
      <w:r w:rsidRPr="00CF6059">
        <w:rPr>
          <w:rFonts w:eastAsia="Times New Roman" w:cs="Times New Roman"/>
          <w:b/>
          <w:bCs/>
          <w:szCs w:val="28"/>
        </w:rPr>
        <w:t xml:space="preserve"> района </w:t>
      </w:r>
      <w:r>
        <w:rPr>
          <w:rFonts w:eastAsia="Times New Roman" w:cs="Times New Roman"/>
          <w:b/>
          <w:bCs/>
          <w:szCs w:val="28"/>
        </w:rPr>
        <w:t>Смоленской</w:t>
      </w:r>
      <w:r w:rsidRPr="00CF6059">
        <w:rPr>
          <w:rFonts w:eastAsia="Times New Roman" w:cs="Times New Roman"/>
          <w:b/>
          <w:bCs/>
          <w:szCs w:val="28"/>
        </w:rPr>
        <w:t xml:space="preserve"> области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229"/>
        <w:gridCol w:w="2377"/>
      </w:tblGrid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№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Название улицы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Протяженность, (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)</w:t>
            </w:r>
          </w:p>
        </w:tc>
      </w:tr>
      <w:tr w:rsidR="009841B5" w:rsidRPr="00113372" w:rsidTr="009841B5">
        <w:tc>
          <w:tcPr>
            <w:tcW w:w="10424" w:type="dxa"/>
            <w:gridSpan w:val="3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ст</w:t>
            </w:r>
            <w:proofErr w:type="gramStart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.В</w:t>
            </w:r>
            <w:proofErr w:type="gramEnd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ладимирский Тупик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.К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омсомольская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0,57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артизанская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0,76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ушкина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0,58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.Г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орького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0,42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5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5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енина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1,51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ролетарская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ира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lastRenderedPageBreak/>
              <w:t>8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8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есная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9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9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.Ж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елезнодорожная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0,7</w:t>
            </w:r>
          </w:p>
        </w:tc>
      </w:tr>
      <w:tr w:rsidR="009841B5" w:rsidRPr="00113372" w:rsidTr="009841B5">
        <w:trPr>
          <w:trHeight w:val="357"/>
        </w:trPr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.Ш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кольная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0,64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Переулок между 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артизанской и ул.Пушкина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0,38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Переулок между 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ушкина и ул.Горького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0,28</w:t>
            </w:r>
          </w:p>
        </w:tc>
      </w:tr>
      <w:tr w:rsidR="009841B5" w:rsidRPr="00113372" w:rsidTr="009841B5">
        <w:tc>
          <w:tcPr>
            <w:tcW w:w="10424" w:type="dxa"/>
            <w:gridSpan w:val="3"/>
          </w:tcPr>
          <w:p w:rsidR="009841B5" w:rsidRPr="00113372" w:rsidRDefault="009841B5" w:rsidP="009841B5">
            <w:pPr>
              <w:tabs>
                <w:tab w:val="left" w:pos="4215"/>
              </w:tabs>
              <w:spacing w:before="5" w:line="317" w:lineRule="exact"/>
              <w:rPr>
                <w:rFonts w:cs="Times New Roman"/>
                <w:b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ab/>
            </w:r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п</w:t>
            </w:r>
            <w:proofErr w:type="gramStart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.Т</w:t>
            </w:r>
            <w:proofErr w:type="gramEnd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упик – 72км.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есная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1,0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олодежная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115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.Ж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елезнодорожная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1,16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.З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аводская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.О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ктябрьская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8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.З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аречная вдоль  железной дороги находится на землях РЖД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</w:p>
        </w:tc>
      </w:tr>
    </w:tbl>
    <w:p w:rsidR="009841B5" w:rsidRPr="00CF6059" w:rsidRDefault="009841B5" w:rsidP="009841B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</w:rPr>
      </w:pPr>
    </w:p>
    <w:p w:rsidR="009841B5" w:rsidRPr="00CF6059" w:rsidRDefault="009841B5" w:rsidP="009841B5">
      <w:pPr>
        <w:widowControl w:val="0"/>
        <w:shd w:val="clear" w:color="auto" w:fill="FFFFFF"/>
        <w:suppressAutoHyphens/>
        <w:autoSpaceDE w:val="0"/>
        <w:rPr>
          <w:rFonts w:eastAsia="Arial" w:cs="Arial"/>
          <w:b/>
          <w:bCs/>
          <w:color w:val="000000"/>
          <w:kern w:val="1"/>
          <w:szCs w:val="28"/>
          <w:shd w:val="clear" w:color="auto" w:fill="FFFFFF"/>
        </w:rPr>
      </w:pP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4.9.</w:t>
      </w:r>
      <w:r w:rsidRPr="003F06EE">
        <w:rPr>
          <w:rFonts w:eastAsia="Times New Roman" w:cs="Times New Roman"/>
          <w:b/>
          <w:szCs w:val="28"/>
        </w:rPr>
        <w:t xml:space="preserve"> Современная планировочная организация территории </w:t>
      </w:r>
      <w:proofErr w:type="spellStart"/>
      <w:r>
        <w:rPr>
          <w:rFonts w:eastAsia="Times New Roman" w:cs="Times New Roman"/>
          <w:b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b/>
          <w:szCs w:val="28"/>
        </w:rPr>
        <w:t xml:space="preserve"> сельского поселения.</w:t>
      </w:r>
    </w:p>
    <w:p w:rsidR="009841B5" w:rsidRPr="003F06EE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Планировочная организация территории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szCs w:val="28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сформированный на протяжении многих этапов развития данной территории, соответствует характеру традиционной системы расселения и представлен </w:t>
      </w:r>
      <w:r>
        <w:rPr>
          <w:rFonts w:eastAsia="Times New Roman" w:cs="Times New Roman"/>
          <w:szCs w:val="28"/>
        </w:rPr>
        <w:t>двумя</w:t>
      </w:r>
      <w:r w:rsidRPr="003F06EE">
        <w:rPr>
          <w:rFonts w:eastAsia="Times New Roman" w:cs="Times New Roman"/>
          <w:szCs w:val="28"/>
        </w:rPr>
        <w:t xml:space="preserve"> населенными пунктами –  </w:t>
      </w:r>
      <w:r>
        <w:rPr>
          <w:rFonts w:eastAsia="Times New Roman" w:cs="Times New Roman"/>
          <w:szCs w:val="28"/>
        </w:rPr>
        <w:t>ст</w:t>
      </w:r>
      <w:proofErr w:type="gramStart"/>
      <w:r>
        <w:rPr>
          <w:rFonts w:eastAsia="Times New Roman" w:cs="Times New Roman"/>
          <w:szCs w:val="28"/>
        </w:rPr>
        <w:t>.В</w:t>
      </w:r>
      <w:proofErr w:type="gramEnd"/>
      <w:r>
        <w:rPr>
          <w:rFonts w:eastAsia="Times New Roman" w:cs="Times New Roman"/>
          <w:szCs w:val="28"/>
        </w:rPr>
        <w:t xml:space="preserve">ладимирский Тупик, п.Тупик-72км, </w:t>
      </w:r>
      <w:r w:rsidRPr="003F06EE">
        <w:rPr>
          <w:rFonts w:eastAsia="Arial Unicode MS" w:cs="Times New Roman"/>
          <w:iCs/>
          <w:kern w:val="1"/>
          <w:szCs w:val="28"/>
          <w:shd w:val="clear" w:color="auto" w:fill="FFFFFF"/>
        </w:rPr>
        <w:t xml:space="preserve"> </w:t>
      </w:r>
      <w:r w:rsidRPr="003F06EE">
        <w:rPr>
          <w:rFonts w:eastAsia="Times New Roman" w:cs="Times New Roman"/>
          <w:szCs w:val="28"/>
        </w:rPr>
        <w:t>которые застроены в основном индивидуальной усадебной застройкой. Лесные массивы на территории муниципального образования отсутствуют.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Основными планировочными осями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szCs w:val="28"/>
        </w:rPr>
        <w:t xml:space="preserve"> сельского поселения являются транспортные коммуникации</w:t>
      </w:r>
      <w:r>
        <w:rPr>
          <w:rFonts w:eastAsia="Times New Roman" w:cs="Times New Roman"/>
          <w:szCs w:val="28"/>
        </w:rPr>
        <w:t>.</w:t>
      </w:r>
      <w:r w:rsidRPr="003F06EE">
        <w:rPr>
          <w:rFonts w:eastAsia="Times New Roman" w:cs="Times New Roman"/>
          <w:szCs w:val="28"/>
        </w:rPr>
        <w:t xml:space="preserve"> 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</w:p>
    <w:p w:rsidR="009841B5" w:rsidRPr="003F06EE" w:rsidRDefault="009841B5" w:rsidP="009841B5">
      <w:pPr>
        <w:widowControl w:val="0"/>
        <w:suppressAutoHyphens/>
        <w:jc w:val="center"/>
        <w:rPr>
          <w:rFonts w:eastAsia="Arial Unicode MS" w:cs="Times New Roman"/>
          <w:kern w:val="1"/>
          <w:szCs w:val="28"/>
          <w:lang w:eastAsia="ar-SA"/>
        </w:rPr>
      </w:pP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Таблица </w:t>
      </w:r>
      <w:r w:rsidR="00A177C6">
        <w:rPr>
          <w:rFonts w:eastAsia="Arial Unicode MS" w:cs="Times New Roman"/>
          <w:b/>
          <w:bCs/>
          <w:kern w:val="1"/>
          <w:szCs w:val="28"/>
          <w:lang w:eastAsia="ar-SA"/>
        </w:rPr>
        <w:t>5</w:t>
      </w: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. Мероприятия по  усовершенствованию и развитию </w:t>
      </w: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lastRenderedPageBreak/>
        <w:t>планировочной структуры сельского поселения, функциональному и градостроительному зонированию</w:t>
      </w:r>
      <w:r w:rsidRPr="003F06EE">
        <w:rPr>
          <w:rFonts w:eastAsia="Times New Roman" w:cs="Arial"/>
          <w:iCs/>
          <w:kern w:val="1"/>
          <w:szCs w:val="28"/>
          <w:lang w:eastAsia="ar-SA"/>
        </w:rPr>
        <w:tab/>
      </w:r>
    </w:p>
    <w:p w:rsidR="009841B5" w:rsidRPr="003F06EE" w:rsidRDefault="009841B5" w:rsidP="009841B5">
      <w:pPr>
        <w:shd w:val="clear" w:color="auto" w:fill="FFFFFF"/>
        <w:tabs>
          <w:tab w:val="left" w:pos="360"/>
          <w:tab w:val="left" w:pos="700"/>
        </w:tabs>
        <w:suppressAutoHyphens/>
        <w:ind w:firstLine="720"/>
        <w:jc w:val="center"/>
        <w:rPr>
          <w:rFonts w:eastAsia="Arial Unicode MS" w:cs="Tahoma"/>
          <w:b/>
          <w:bCs/>
          <w:i/>
          <w:iCs/>
          <w:spacing w:val="-10"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"/>
        <w:gridCol w:w="9679"/>
      </w:tblGrid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679" w:type="dxa"/>
          </w:tcPr>
          <w:p w:rsidR="009841B5" w:rsidRPr="003F06EE" w:rsidRDefault="009841B5" w:rsidP="00A177C6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Обеспечение подготовки документов градостроительного зонирования – правил землепользования и застройки </w:t>
            </w:r>
            <w:proofErr w:type="spellStart"/>
            <w:r w:rsidR="00A177C6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Тупиковского</w:t>
            </w:r>
            <w:proofErr w:type="spellEnd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При реконструкции и формировании жилой застройки на территории общественных центров следует ориентироваться на переход от </w:t>
            </w:r>
            <w:proofErr w:type="gramStart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типового</w:t>
            </w:r>
            <w:proofErr w:type="gramEnd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к авторскому адресному проектированию.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  <w:vAlign w:val="center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функциональному зонированию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Развитие жилой зоны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Развитие общественно-деловой зоны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Развитие сложившихся общественных центров на территории </w:t>
            </w:r>
            <w:proofErr w:type="spellStart"/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Тупиковского</w:t>
            </w:r>
            <w:proofErr w:type="spellEnd"/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поселения.</w:t>
            </w:r>
          </w:p>
        </w:tc>
      </w:tr>
    </w:tbl>
    <w:p w:rsidR="009841B5" w:rsidRDefault="009841B5" w:rsidP="009841B5">
      <w:pPr>
        <w:rPr>
          <w:rFonts w:eastAsia="Times New Roman" w:cs="Times New Roman"/>
          <w:b/>
          <w:szCs w:val="28"/>
        </w:rPr>
      </w:pPr>
    </w:p>
    <w:p w:rsidR="009841B5" w:rsidRPr="003F06EE" w:rsidRDefault="009841B5" w:rsidP="009841B5">
      <w:pPr>
        <w:rPr>
          <w:rFonts w:eastAsia="Times New Roman" w:cs="Times New Roman"/>
          <w:b/>
          <w:szCs w:val="28"/>
        </w:rPr>
      </w:pPr>
    </w:p>
    <w:p w:rsidR="009841B5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4.10 Основные направления градостроительного развития</w:t>
      </w:r>
    </w:p>
    <w:p w:rsidR="009841B5" w:rsidRPr="0022291F" w:rsidRDefault="009841B5" w:rsidP="009841B5">
      <w:pPr>
        <w:spacing w:line="360" w:lineRule="auto"/>
        <w:ind w:firstLine="420"/>
        <w:jc w:val="center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Анализ основных проблемных планировочных ситуаций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В числе основных планировочных проблем можно назвать </w:t>
      </w:r>
      <w:proofErr w:type="gramStart"/>
      <w:r w:rsidRPr="0022291F">
        <w:rPr>
          <w:rFonts w:eastAsia="Times New Roman" w:cs="Times New Roman"/>
          <w:color w:val="000000"/>
          <w:szCs w:val="28"/>
        </w:rPr>
        <w:t>следующие</w:t>
      </w:r>
      <w:proofErr w:type="gramEnd"/>
      <w:r w:rsidRPr="0022291F">
        <w:rPr>
          <w:rFonts w:eastAsia="Times New Roman" w:cs="Times New Roman"/>
          <w:color w:val="000000"/>
          <w:szCs w:val="28"/>
        </w:rPr>
        <w:t>: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недостаток учреждений культурно </w:t>
      </w:r>
      <w:proofErr w:type="gramStart"/>
      <w:r w:rsidRPr="0022291F">
        <w:rPr>
          <w:rFonts w:eastAsia="Times New Roman" w:cs="Times New Roman"/>
          <w:color w:val="000000"/>
          <w:szCs w:val="28"/>
        </w:rPr>
        <w:t>-б</w:t>
      </w:r>
      <w:proofErr w:type="gramEnd"/>
      <w:r w:rsidRPr="0022291F">
        <w:rPr>
          <w:rFonts w:eastAsia="Times New Roman" w:cs="Times New Roman"/>
          <w:color w:val="000000"/>
          <w:szCs w:val="28"/>
        </w:rPr>
        <w:t>ытового обслуживания;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43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объектов для занятий спортом и физической культурой;</w:t>
      </w:r>
    </w:p>
    <w:p w:rsidR="009841B5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озеленённых и благоустроенных санитарно - защитных зон;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 -расположение жилых зданий в санитарно - защитных зонах предприятий;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43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качественного благоустройства улиц.</w:t>
      </w:r>
    </w:p>
    <w:p w:rsidR="009841B5" w:rsidRPr="0022291F" w:rsidRDefault="009841B5" w:rsidP="009841B5">
      <w:pPr>
        <w:spacing w:line="360" w:lineRule="auto"/>
        <w:jc w:val="center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Проектное решение</w:t>
      </w:r>
    </w:p>
    <w:p w:rsidR="009841B5" w:rsidRDefault="009841B5" w:rsidP="009841B5">
      <w:pPr>
        <w:spacing w:line="360" w:lineRule="auto"/>
        <w:ind w:firstLine="18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Основной задачей проекта является: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-дальнейшее развитие функциональных зон и объединение их в органичную планировочную структуру, удобную для организации</w:t>
      </w:r>
      <w:r>
        <w:rPr>
          <w:rFonts w:eastAsia="Times New Roman" w:cs="Times New Roman"/>
          <w:color w:val="000000"/>
          <w:szCs w:val="28"/>
        </w:rPr>
        <w:t xml:space="preserve"> быта, труда и отдыха населения;</w:t>
      </w:r>
    </w:p>
    <w:p w:rsidR="009841B5" w:rsidRDefault="009841B5" w:rsidP="009841B5">
      <w:pPr>
        <w:spacing w:line="360" w:lineRule="auto"/>
        <w:rPr>
          <w:rFonts w:eastAsia="Arial Unicode MS" w:cs="Times New Roman"/>
          <w:color w:val="000000"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t xml:space="preserve">-обустройство улиц поселения в соответствии с действующими нормами. </w:t>
      </w:r>
    </w:p>
    <w:p w:rsidR="009841B5" w:rsidRDefault="009841B5" w:rsidP="009841B5">
      <w:pPr>
        <w:spacing w:line="360" w:lineRule="auto"/>
        <w:rPr>
          <w:rFonts w:eastAsia="Arial Unicode MS" w:cs="Times New Roman"/>
          <w:color w:val="000000"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lastRenderedPageBreak/>
        <w:t>-развитие функциональных зон до окончания расчётного срока предполагается в существующих границах, с использованием свободных от застройки территорий и проведением мероприятий по реко</w:t>
      </w:r>
      <w:r>
        <w:rPr>
          <w:rFonts w:eastAsia="Arial Unicode MS" w:cs="Times New Roman"/>
          <w:color w:val="000000"/>
          <w:szCs w:val="28"/>
        </w:rPr>
        <w:t>нструкции сложившихся кварталов;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t xml:space="preserve"> -пр</w:t>
      </w:r>
      <w:r>
        <w:rPr>
          <w:rFonts w:eastAsia="Arial Unicode MS" w:cs="Times New Roman"/>
          <w:color w:val="000000"/>
          <w:szCs w:val="28"/>
        </w:rPr>
        <w:t>оведение благоустройства застраиваемых территорий.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5</w:t>
      </w:r>
      <w:r w:rsidRPr="0022291F">
        <w:rPr>
          <w:rFonts w:eastAsia="Times New Roman"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</w:rPr>
        <w:t xml:space="preserve">Технико-экономические параметры существующих объектов социальной инфраструктуры </w:t>
      </w:r>
      <w:proofErr w:type="spellStart"/>
      <w:r>
        <w:rPr>
          <w:rFonts w:eastAsia="Times New Roman" w:cs="Times New Roman"/>
          <w:b/>
          <w:szCs w:val="28"/>
        </w:rPr>
        <w:t>Тупиковского</w:t>
      </w:r>
      <w:proofErr w:type="spellEnd"/>
      <w:r>
        <w:rPr>
          <w:rFonts w:eastAsia="Times New Roman" w:cs="Times New Roman"/>
          <w:b/>
          <w:szCs w:val="28"/>
        </w:rPr>
        <w:t xml:space="preserve"> сельского поселения</w:t>
      </w:r>
    </w:p>
    <w:p w:rsidR="009841B5" w:rsidRPr="0022291F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Прогнозом на 2017 </w:t>
      </w:r>
      <w:r w:rsidRPr="0022291F">
        <w:rPr>
          <w:rFonts w:eastAsia="Times New Roman" w:cs="Times New Roman"/>
          <w:szCs w:val="28"/>
        </w:rPr>
        <w:t>год и на период до 203</w:t>
      </w:r>
      <w:r>
        <w:rPr>
          <w:rFonts w:eastAsia="Times New Roman" w:cs="Times New Roman"/>
          <w:szCs w:val="28"/>
        </w:rPr>
        <w:t>7</w:t>
      </w:r>
      <w:r w:rsidRPr="0022291F">
        <w:rPr>
          <w:rFonts w:eastAsia="Times New Roman" w:cs="Times New Roman"/>
          <w:szCs w:val="28"/>
        </w:rPr>
        <w:t xml:space="preserve"> года определены следующие приоритеты социальной инфраструктуры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 Холм-Жирковского района  Смоленской области: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-повышение уровня жизни населения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сельского поселения </w:t>
      </w:r>
      <w:r>
        <w:rPr>
          <w:rFonts w:eastAsia="Times New Roman" w:cs="Times New Roman"/>
          <w:szCs w:val="28"/>
        </w:rPr>
        <w:t>Холм-Жирковского района Смоленской области</w:t>
      </w:r>
      <w:r w:rsidRPr="0022291F">
        <w:rPr>
          <w:rFonts w:eastAsia="Times New Roman" w:cs="Times New Roman"/>
          <w:szCs w:val="28"/>
        </w:rPr>
        <w:t>, в том числе на основе развития социальной инфраструктуры;</w:t>
      </w:r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-развитие жилищной сферы в </w:t>
      </w:r>
      <w:proofErr w:type="spellStart"/>
      <w:r>
        <w:rPr>
          <w:rFonts w:eastAsia="Times New Roman" w:cs="Times New Roman"/>
          <w:szCs w:val="28"/>
        </w:rPr>
        <w:t>Тупиковском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сельском поселении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-создание условий для гармоничного развития подрастающего поколения в</w:t>
      </w:r>
      <w:r w:rsidRPr="0007724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Тупиковском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сельском поселении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-сохранение культурного наследия на территории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>сельско</w:t>
      </w:r>
      <w:r>
        <w:rPr>
          <w:rFonts w:eastAsia="Times New Roman" w:cs="Times New Roman"/>
          <w:szCs w:val="28"/>
        </w:rPr>
        <w:t>го</w:t>
      </w:r>
      <w:r w:rsidRPr="0022291F">
        <w:rPr>
          <w:rFonts w:eastAsia="Times New Roman" w:cs="Times New Roman"/>
          <w:szCs w:val="28"/>
        </w:rPr>
        <w:t xml:space="preserve"> поселени</w:t>
      </w:r>
      <w:r>
        <w:rPr>
          <w:rFonts w:eastAsia="Times New Roman" w:cs="Times New Roman"/>
          <w:szCs w:val="28"/>
        </w:rPr>
        <w:t>я</w:t>
      </w:r>
      <w:r w:rsidRPr="0022291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Следует обратить внимание, что при решении проблем совершенствования культурно - бытового обслуживания населения в условиях современного развития необходимо выделять так называемые социально - нормируемые отрасли, деятельность которых определяется государственными задачами и высокой степенью социальной ответственности перед обществом.</w:t>
      </w:r>
    </w:p>
    <w:p w:rsidR="009841B5" w:rsidRPr="00E11046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К социально -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9841B5" w:rsidRPr="00157AE3" w:rsidRDefault="009841B5" w:rsidP="009841B5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157AE3">
        <w:rPr>
          <w:rFonts w:cs="Times New Roman"/>
          <w:b/>
          <w:szCs w:val="28"/>
        </w:rPr>
        <w:t>.1. Культура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Тупиковское</w:t>
      </w:r>
      <w:proofErr w:type="spellEnd"/>
      <w:r>
        <w:rPr>
          <w:rFonts w:cs="Times New Roman"/>
          <w:szCs w:val="28"/>
        </w:rPr>
        <w:t xml:space="preserve"> сельское поселение Холм-Жирковского района Смоленской области, имея интересную историю и являясь одним из крупных поселений Холм-</w:t>
      </w:r>
      <w:r>
        <w:rPr>
          <w:rFonts w:cs="Times New Roman"/>
          <w:szCs w:val="28"/>
        </w:rPr>
        <w:lastRenderedPageBreak/>
        <w:t>Жирковского района, обладает культурным потенциалом для развития сферы культуры и отдыха.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Предоставление услуг населению в области культуры в </w:t>
      </w:r>
      <w:proofErr w:type="spellStart"/>
      <w:r>
        <w:rPr>
          <w:rFonts w:cs="Times New Roman"/>
          <w:szCs w:val="28"/>
        </w:rPr>
        <w:t>Тупиковском</w:t>
      </w:r>
      <w:proofErr w:type="spellEnd"/>
      <w:r>
        <w:rPr>
          <w:rFonts w:cs="Times New Roman"/>
          <w:szCs w:val="28"/>
        </w:rPr>
        <w:t xml:space="preserve"> сельском поселении осуществляют:</w:t>
      </w:r>
    </w:p>
    <w:p w:rsidR="009841B5" w:rsidRPr="005F00DB" w:rsidRDefault="009841B5" w:rsidP="009841B5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6</w:t>
      </w:r>
      <w:r w:rsidRPr="005F00DB">
        <w:rPr>
          <w:rFonts w:cs="Times New Roman"/>
          <w:b/>
          <w:szCs w:val="28"/>
        </w:rPr>
        <w:t>. Основные учреждения культуры</w:t>
      </w:r>
    </w:p>
    <w:tbl>
      <w:tblPr>
        <w:tblStyle w:val="a6"/>
        <w:tblW w:w="0" w:type="auto"/>
        <w:tblLayout w:type="fixed"/>
        <w:tblLook w:val="04A0"/>
      </w:tblPr>
      <w:tblGrid>
        <w:gridCol w:w="573"/>
        <w:gridCol w:w="2229"/>
        <w:gridCol w:w="1312"/>
        <w:gridCol w:w="1578"/>
        <w:gridCol w:w="1343"/>
        <w:gridCol w:w="2535"/>
      </w:tblGrid>
      <w:tr w:rsidR="009841B5" w:rsidRPr="00CF6059" w:rsidTr="009841B5">
        <w:tc>
          <w:tcPr>
            <w:tcW w:w="573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578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работающих, чел.</w:t>
            </w:r>
          </w:p>
        </w:tc>
        <w:tc>
          <w:tcPr>
            <w:tcW w:w="1343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Площадь,  кв.м.</w:t>
            </w:r>
          </w:p>
        </w:tc>
        <w:tc>
          <w:tcPr>
            <w:tcW w:w="2535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Состояние</w:t>
            </w:r>
          </w:p>
        </w:tc>
      </w:tr>
      <w:tr w:rsidR="009841B5" w:rsidRPr="00CF6059" w:rsidTr="009841B5">
        <w:tc>
          <w:tcPr>
            <w:tcW w:w="573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9841B5" w:rsidRPr="00CF6059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12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578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535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9841B5" w:rsidRDefault="009841B5" w:rsidP="009841B5">
      <w:pPr>
        <w:rPr>
          <w:rFonts w:cs="Times New Roman"/>
          <w:sz w:val="24"/>
          <w:szCs w:val="24"/>
        </w:rPr>
      </w:pPr>
    </w:p>
    <w:p w:rsidR="009841B5" w:rsidRPr="00321943" w:rsidRDefault="009841B5" w:rsidP="009841B5">
      <w:pPr>
        <w:spacing w:line="360" w:lineRule="auto"/>
        <w:ind w:firstLine="180"/>
        <w:rPr>
          <w:rFonts w:eastAsia="Times New Roman" w:cs="Times New Roman"/>
          <w:color w:val="000000"/>
          <w:szCs w:val="28"/>
        </w:rPr>
      </w:pPr>
      <w:r w:rsidRPr="00321943">
        <w:rPr>
          <w:rFonts w:eastAsia="Times New Roman" w:cs="Times New Roman"/>
          <w:color w:val="000000"/>
          <w:szCs w:val="28"/>
        </w:rPr>
        <w:t>Основными задачами в сфере культуры должны стать мероприятия по проведению ремонта существующих учреждений.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9841B5" w:rsidRPr="00785237" w:rsidRDefault="009841B5" w:rsidP="009841B5">
      <w:pPr>
        <w:spacing w:line="360" w:lineRule="auto"/>
        <w:ind w:firstLine="340"/>
        <w:rPr>
          <w:rFonts w:eastAsia="Times New Roman" w:cs="Times New Roman"/>
          <w:szCs w:val="28"/>
        </w:rPr>
      </w:pPr>
      <w:r w:rsidRPr="00785237">
        <w:rPr>
          <w:rFonts w:eastAsia="Times New Roman" w:cs="Times New Roman"/>
          <w:szCs w:val="28"/>
        </w:rPr>
        <w:t>Зрительный зал в учреждении культуры не способен вместить всех желающих при посещении массовых мероприятий. Требуется ремонт Дома культуры и библиотеки.</w:t>
      </w:r>
    </w:p>
    <w:p w:rsidR="009841B5" w:rsidRPr="005F00DB" w:rsidRDefault="009841B5" w:rsidP="009841B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5F00DB">
        <w:rPr>
          <w:rFonts w:cs="Times New Roman"/>
          <w:b/>
          <w:szCs w:val="28"/>
        </w:rPr>
        <w:t>.2. Физическая культура и спорт</w:t>
      </w:r>
    </w:p>
    <w:p w:rsidR="009841B5" w:rsidRDefault="009841B5" w:rsidP="009841B5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Тупиковском</w:t>
      </w:r>
      <w:proofErr w:type="spellEnd"/>
      <w:r>
        <w:rPr>
          <w:rFonts w:cs="Times New Roman"/>
          <w:szCs w:val="28"/>
        </w:rPr>
        <w:t xml:space="preserve">  сельском поселении объекты физической культуры и спорта расположены на ст</w:t>
      </w:r>
      <w:proofErr w:type="gramStart"/>
      <w:r>
        <w:rPr>
          <w:rFonts w:cs="Times New Roman"/>
          <w:szCs w:val="28"/>
        </w:rPr>
        <w:t>.В</w:t>
      </w:r>
      <w:proofErr w:type="gramEnd"/>
      <w:r>
        <w:rPr>
          <w:rFonts w:cs="Times New Roman"/>
          <w:szCs w:val="28"/>
        </w:rPr>
        <w:t>ладимирский Тупик. В п</w:t>
      </w:r>
      <w:proofErr w:type="gramStart"/>
      <w:r>
        <w:rPr>
          <w:rFonts w:cs="Times New Roman"/>
          <w:szCs w:val="28"/>
        </w:rPr>
        <w:t>.Т</w:t>
      </w:r>
      <w:proofErr w:type="gramEnd"/>
      <w:r>
        <w:rPr>
          <w:rFonts w:cs="Times New Roman"/>
          <w:szCs w:val="28"/>
        </w:rPr>
        <w:t>упик-72км спортивные сооружения отсутствуют. Наличие спортивных площадок по занимаемой площади не обеспечивает население в соответствии с существующими нормативами на количество населения в сельском поселении.</w:t>
      </w:r>
    </w:p>
    <w:p w:rsidR="009841B5" w:rsidRPr="005F00DB" w:rsidRDefault="009841B5" w:rsidP="009841B5">
      <w:pPr>
        <w:spacing w:line="360" w:lineRule="auto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7</w:t>
      </w:r>
      <w:r w:rsidRPr="005F00DB">
        <w:rPr>
          <w:rFonts w:cs="Times New Roman"/>
          <w:b/>
          <w:szCs w:val="28"/>
        </w:rPr>
        <w:t>. Спортивные сооружения</w:t>
      </w:r>
    </w:p>
    <w:tbl>
      <w:tblPr>
        <w:tblStyle w:val="a6"/>
        <w:tblW w:w="0" w:type="auto"/>
        <w:tblLook w:val="04A0"/>
      </w:tblPr>
      <w:tblGrid>
        <w:gridCol w:w="615"/>
        <w:gridCol w:w="2670"/>
        <w:gridCol w:w="2198"/>
        <w:gridCol w:w="1727"/>
        <w:gridCol w:w="2360"/>
      </w:tblGrid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</w:tcPr>
          <w:p w:rsidR="009841B5" w:rsidRPr="00785237" w:rsidRDefault="009841B5" w:rsidP="00123B26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727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360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Состояние</w:t>
            </w:r>
          </w:p>
        </w:tc>
      </w:tr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</w:t>
            </w:r>
            <w:r w:rsidRPr="00785237">
              <w:rPr>
                <w:rFonts w:cs="Times New Roman"/>
                <w:sz w:val="24"/>
                <w:szCs w:val="24"/>
              </w:rPr>
              <w:t xml:space="preserve"> п</w:t>
            </w:r>
            <w:r>
              <w:rPr>
                <w:rFonts w:cs="Times New Roman"/>
                <w:sz w:val="24"/>
                <w:szCs w:val="24"/>
              </w:rPr>
              <w:t>лощадка</w:t>
            </w:r>
          </w:p>
        </w:tc>
        <w:tc>
          <w:tcPr>
            <w:tcW w:w="2198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78523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 ул.Школьная</w:t>
            </w:r>
          </w:p>
        </w:tc>
        <w:tc>
          <w:tcPr>
            <w:tcW w:w="1727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785237">
              <w:rPr>
                <w:rFonts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60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Не удовлетворительное, не оборудовано</w:t>
            </w:r>
          </w:p>
        </w:tc>
      </w:tr>
    </w:tbl>
    <w:p w:rsidR="009841B5" w:rsidRDefault="009841B5" w:rsidP="009841B5">
      <w:pPr>
        <w:rPr>
          <w:rFonts w:cs="Times New Roman"/>
          <w:szCs w:val="28"/>
        </w:rPr>
      </w:pPr>
    </w:p>
    <w:p w:rsidR="009841B5" w:rsidRPr="002729ED" w:rsidRDefault="009841B5" w:rsidP="009841B5">
      <w:pPr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Имеется 1 с</w:t>
      </w:r>
      <w:r w:rsidRPr="002729ED">
        <w:rPr>
          <w:rFonts w:eastAsia="Times New Roman" w:cs="Times New Roman"/>
          <w:color w:val="000000"/>
          <w:szCs w:val="28"/>
        </w:rPr>
        <w:t>портивн</w:t>
      </w:r>
      <w:r>
        <w:rPr>
          <w:rFonts w:eastAsia="Times New Roman" w:cs="Times New Roman"/>
          <w:color w:val="000000"/>
          <w:szCs w:val="28"/>
        </w:rPr>
        <w:t>ый зал  в МБОУ «</w:t>
      </w:r>
      <w:proofErr w:type="spellStart"/>
      <w:r>
        <w:rPr>
          <w:rFonts w:eastAsia="Times New Roman" w:cs="Times New Roman"/>
          <w:color w:val="000000"/>
          <w:szCs w:val="28"/>
        </w:rPr>
        <w:t>Тупиковская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СШ». </w:t>
      </w:r>
      <w:r w:rsidRPr="002729ED">
        <w:rPr>
          <w:rFonts w:eastAsia="Times New Roman" w:cs="Times New Roman"/>
          <w:color w:val="000000"/>
          <w:szCs w:val="28"/>
        </w:rPr>
        <w:t>Строительство новых современных спортивных сооружений значительно повысит интерес к регулярным занятиям физической культурой и спортом и</w:t>
      </w:r>
      <w:r>
        <w:rPr>
          <w:rFonts w:eastAsia="Times New Roman" w:cs="Times New Roman"/>
          <w:color w:val="000000"/>
          <w:szCs w:val="28"/>
        </w:rPr>
        <w:t xml:space="preserve"> к здоровому образу жизни. </w:t>
      </w:r>
    </w:p>
    <w:p w:rsidR="009841B5" w:rsidRPr="002729ED" w:rsidRDefault="009841B5" w:rsidP="009841B5">
      <w:pPr>
        <w:spacing w:line="360" w:lineRule="auto"/>
        <w:ind w:firstLine="30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Тупиковское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сельское поселение</w:t>
      </w:r>
      <w:r w:rsidRPr="002729ED">
        <w:rPr>
          <w:rFonts w:eastAsia="Times New Roman" w:cs="Times New Roman"/>
          <w:color w:val="000000"/>
          <w:szCs w:val="28"/>
        </w:rPr>
        <w:t xml:space="preserve"> достойно представляет многие виды спорта на районных и областных соревнованиях. В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Тупиковском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2729ED">
        <w:rPr>
          <w:rFonts w:eastAsia="Times New Roman" w:cs="Times New Roman"/>
          <w:color w:val="000000"/>
          <w:szCs w:val="28"/>
        </w:rPr>
        <w:t>сельском поселении ведется спортивная работа в секциях.</w:t>
      </w:r>
    </w:p>
    <w:p w:rsidR="009841B5" w:rsidRPr="000457B0" w:rsidRDefault="009841B5" w:rsidP="009841B5">
      <w:pPr>
        <w:pStyle w:val="11"/>
        <w:shd w:val="clear" w:color="auto" w:fill="auto"/>
        <w:spacing w:before="0" w:after="0" w:line="360" w:lineRule="auto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A177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0457B0">
        <w:rPr>
          <w:b/>
          <w:sz w:val="28"/>
          <w:szCs w:val="28"/>
        </w:rPr>
        <w:t xml:space="preserve">Количество молодежи, занятой в спортивных секциях </w:t>
      </w:r>
      <w:proofErr w:type="spellStart"/>
      <w:r>
        <w:rPr>
          <w:b/>
          <w:sz w:val="28"/>
          <w:szCs w:val="28"/>
        </w:rPr>
        <w:t>Тупиковского</w:t>
      </w:r>
      <w:proofErr w:type="spellEnd"/>
      <w:r>
        <w:rPr>
          <w:b/>
          <w:sz w:val="28"/>
          <w:szCs w:val="28"/>
        </w:rPr>
        <w:t xml:space="preserve"> </w:t>
      </w:r>
      <w:r w:rsidRPr="000457B0">
        <w:rPr>
          <w:b/>
          <w:sz w:val="28"/>
          <w:szCs w:val="28"/>
        </w:rPr>
        <w:t>сельского поселения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Cs w:val="28"/>
              </w:rPr>
            </w:pPr>
            <w:r w:rsidRPr="00D701D6">
              <w:rPr>
                <w:rFonts w:cs="Times New Roman"/>
                <w:b/>
                <w:szCs w:val="28"/>
              </w:rPr>
              <w:t>Возраст, лет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Cs w:val="28"/>
              </w:rPr>
            </w:pPr>
            <w:r w:rsidRPr="00D701D6">
              <w:rPr>
                <w:rFonts w:cs="Times New Roman"/>
                <w:b/>
                <w:szCs w:val="28"/>
              </w:rPr>
              <w:t>Количество, человек</w:t>
            </w:r>
          </w:p>
        </w:tc>
      </w:tr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 w:rsidRPr="00D701D6">
              <w:rPr>
                <w:rFonts w:cs="Times New Roman"/>
                <w:szCs w:val="28"/>
              </w:rPr>
              <w:t>1-15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</w:tr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 w:rsidRPr="00D701D6">
              <w:rPr>
                <w:rFonts w:cs="Times New Roman"/>
                <w:szCs w:val="28"/>
              </w:rPr>
              <w:t>16-18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</w:tbl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5"/>
          <w:sz w:val="28"/>
          <w:szCs w:val="28"/>
        </w:rPr>
      </w:pP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6"/>
          <w:sz w:val="28"/>
          <w:szCs w:val="28"/>
        </w:rPr>
      </w:pPr>
      <w:r w:rsidRPr="00BD6C2A">
        <w:rPr>
          <w:rStyle w:val="5"/>
          <w:sz w:val="28"/>
          <w:szCs w:val="28"/>
        </w:rPr>
        <w:t>Проблемы в области физической культуры и массового спорта: необходима разработка стратегии, стратегического плана и программ развития физической культуры и массового спорта. Требуется с</w:t>
      </w:r>
      <w:r>
        <w:rPr>
          <w:rStyle w:val="5"/>
          <w:sz w:val="28"/>
          <w:szCs w:val="28"/>
        </w:rPr>
        <w:t>троительство многофункциональной спортивной площадки на ст</w:t>
      </w:r>
      <w:proofErr w:type="gramStart"/>
      <w:r>
        <w:rPr>
          <w:rStyle w:val="5"/>
          <w:sz w:val="28"/>
          <w:szCs w:val="28"/>
        </w:rPr>
        <w:t>.В</w:t>
      </w:r>
      <w:proofErr w:type="gramEnd"/>
      <w:r>
        <w:rPr>
          <w:rStyle w:val="5"/>
          <w:sz w:val="28"/>
          <w:szCs w:val="28"/>
        </w:rPr>
        <w:t>ладимирский Тупик  предназначенной</w:t>
      </w:r>
      <w:r w:rsidRPr="00BD6C2A">
        <w:rPr>
          <w:rStyle w:val="5"/>
          <w:sz w:val="28"/>
          <w:szCs w:val="28"/>
        </w:rPr>
        <w:t xml:space="preserve"> для проведения в летний период спортивных мероприятий по мини футболу, баскетболу и волейболу, а в зимний период для игры в хоккей и катания на коньках. Требуется устройство в зимний период для проведения лыжных соревнований</w:t>
      </w:r>
      <w:r>
        <w:rPr>
          <w:rStyle w:val="5"/>
          <w:sz w:val="28"/>
          <w:szCs w:val="28"/>
        </w:rPr>
        <w:t>.</w:t>
      </w:r>
    </w:p>
    <w:p w:rsidR="009841B5" w:rsidRPr="005F00DB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5</w:t>
      </w:r>
      <w:r w:rsidRPr="005F00DB">
        <w:rPr>
          <w:rStyle w:val="6"/>
          <w:b/>
          <w:sz w:val="28"/>
          <w:szCs w:val="28"/>
        </w:rPr>
        <w:t>.3. Образование</w:t>
      </w:r>
    </w:p>
    <w:p w:rsidR="009841B5" w:rsidRPr="00BD6C2A" w:rsidRDefault="009841B5" w:rsidP="009841B5">
      <w:pPr>
        <w:suppressAutoHyphens/>
        <w:spacing w:line="360" w:lineRule="auto"/>
        <w:ind w:firstLine="567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В систему образования 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Тупиковского</w:t>
      </w:r>
      <w:proofErr w:type="spellEnd"/>
      <w:r w:rsidRPr="00BD6C2A">
        <w:rPr>
          <w:rFonts w:eastAsia="Times New Roman" w:cs="Times New Roman"/>
          <w:szCs w:val="28"/>
          <w:lang w:eastAsia="ar-SA"/>
        </w:rPr>
        <w:t xml:space="preserve"> сельского поселения входят:</w:t>
      </w:r>
    </w:p>
    <w:p w:rsidR="009841B5" w:rsidRPr="00D701D6" w:rsidRDefault="009841B5" w:rsidP="009841B5">
      <w:pPr>
        <w:suppressAutoHyphens/>
        <w:spacing w:line="360" w:lineRule="auto"/>
        <w:ind w:firstLine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МБОУ  «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Тупиковская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СШ»  (количество </w:t>
      </w:r>
      <w:proofErr w:type="gramStart"/>
      <w:r w:rsidRPr="00D701D6">
        <w:rPr>
          <w:rFonts w:eastAsia="Times New Roman" w:cs="Times New Roman"/>
          <w:szCs w:val="28"/>
          <w:lang w:eastAsia="ar-SA"/>
        </w:rPr>
        <w:t>обучающихся</w:t>
      </w:r>
      <w:proofErr w:type="gramEnd"/>
      <w:r w:rsidRPr="00D701D6">
        <w:rPr>
          <w:rFonts w:eastAsia="Times New Roman" w:cs="Times New Roman"/>
          <w:szCs w:val="28"/>
          <w:lang w:eastAsia="ar-SA"/>
        </w:rPr>
        <w:t xml:space="preserve"> – 5</w:t>
      </w:r>
      <w:r>
        <w:rPr>
          <w:rFonts w:eastAsia="Times New Roman" w:cs="Times New Roman"/>
          <w:szCs w:val="28"/>
          <w:lang w:eastAsia="ar-SA"/>
        </w:rPr>
        <w:t>4</w:t>
      </w:r>
      <w:r w:rsidRPr="00D701D6">
        <w:rPr>
          <w:rFonts w:eastAsia="Times New Roman" w:cs="Times New Roman"/>
          <w:szCs w:val="28"/>
          <w:lang w:eastAsia="ar-SA"/>
        </w:rPr>
        <w:t xml:space="preserve"> человек</w:t>
      </w:r>
      <w:r>
        <w:rPr>
          <w:rFonts w:eastAsia="Times New Roman" w:cs="Times New Roman"/>
          <w:szCs w:val="28"/>
          <w:lang w:eastAsia="ar-SA"/>
        </w:rPr>
        <w:t>а</w:t>
      </w:r>
      <w:r w:rsidRPr="00D701D6">
        <w:rPr>
          <w:rFonts w:eastAsia="Times New Roman" w:cs="Times New Roman"/>
          <w:szCs w:val="28"/>
          <w:lang w:eastAsia="ar-SA"/>
        </w:rPr>
        <w:t>).</w:t>
      </w:r>
    </w:p>
    <w:p w:rsidR="009841B5" w:rsidRPr="00DD2697" w:rsidRDefault="009841B5" w:rsidP="009841B5">
      <w:pPr>
        <w:suppressAutoHyphens/>
        <w:spacing w:line="360" w:lineRule="auto"/>
        <w:rPr>
          <w:rFonts w:eastAsia="Times New Roman" w:cs="Times New Roman"/>
          <w:color w:val="FF0000"/>
          <w:szCs w:val="28"/>
          <w:lang w:eastAsia="ar-SA"/>
        </w:rPr>
      </w:pPr>
      <w:r w:rsidRPr="00D701D6">
        <w:rPr>
          <w:rFonts w:eastAsia="Times New Roman" w:cs="Times New Roman"/>
          <w:szCs w:val="28"/>
          <w:lang w:eastAsia="ar-SA"/>
        </w:rPr>
        <w:t xml:space="preserve">        Средняя численность работников в сфере образования - 1</w:t>
      </w:r>
      <w:r>
        <w:rPr>
          <w:rFonts w:eastAsia="Times New Roman" w:cs="Times New Roman"/>
          <w:szCs w:val="28"/>
          <w:lang w:eastAsia="ar-SA"/>
        </w:rPr>
        <w:t>6</w:t>
      </w:r>
      <w:r w:rsidRPr="00D701D6">
        <w:rPr>
          <w:rFonts w:eastAsia="Times New Roman" w:cs="Times New Roman"/>
          <w:szCs w:val="28"/>
          <w:lang w:eastAsia="ar-SA"/>
        </w:rPr>
        <w:t xml:space="preserve"> человек.</w:t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        С 2003 г. просматривается тенденция стабилизации контингента обучающихся. За последние годы также отмечается тенденция увеличения количества успевающих на «4» и «5». Высока доля выпускников поступающих в высшие учебные заведения.</w:t>
      </w:r>
      <w:r w:rsidRPr="00BD6C2A">
        <w:rPr>
          <w:rFonts w:eastAsia="Times New Roman" w:cs="Times New Roman"/>
          <w:szCs w:val="28"/>
          <w:lang w:eastAsia="ar-SA"/>
        </w:rPr>
        <w:tab/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ab/>
      </w:r>
      <w:r>
        <w:rPr>
          <w:rFonts w:cs="Times New Roman"/>
          <w:szCs w:val="28"/>
        </w:rPr>
        <w:tab/>
        <w:t>Транспортная доступность до школы ст</w:t>
      </w:r>
      <w:proofErr w:type="gramStart"/>
      <w:r>
        <w:rPr>
          <w:rFonts w:cs="Times New Roman"/>
          <w:szCs w:val="28"/>
        </w:rPr>
        <w:t>.В</w:t>
      </w:r>
      <w:proofErr w:type="gramEnd"/>
      <w:r>
        <w:rPr>
          <w:rFonts w:cs="Times New Roman"/>
          <w:szCs w:val="28"/>
        </w:rPr>
        <w:t xml:space="preserve">ладимирский Тупик соответствует требованиям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2.4.2.2821-10</w:t>
      </w:r>
      <w:r w:rsidRPr="00BD6C2A">
        <w:rPr>
          <w:rFonts w:eastAsia="Times New Roman" w:cs="Times New Roman"/>
          <w:szCs w:val="28"/>
          <w:lang w:eastAsia="ar-SA"/>
        </w:rPr>
        <w:tab/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         </w:t>
      </w:r>
      <w:r>
        <w:rPr>
          <w:rFonts w:eastAsia="Times New Roman" w:cs="Times New Roman"/>
          <w:szCs w:val="28"/>
          <w:lang w:eastAsia="ar-SA"/>
        </w:rPr>
        <w:t>В</w:t>
      </w:r>
      <w:r w:rsidRPr="00BD6C2A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Тупиковском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</w:t>
      </w:r>
      <w:r w:rsidRPr="00BD6C2A">
        <w:rPr>
          <w:rFonts w:eastAsia="Times New Roman" w:cs="Times New Roman"/>
          <w:szCs w:val="28"/>
          <w:lang w:eastAsia="ar-SA"/>
        </w:rPr>
        <w:t>сельском поселении отмечается существенное изменение демографической ситуации. У</w:t>
      </w:r>
      <w:r>
        <w:rPr>
          <w:rFonts w:eastAsia="Times New Roman" w:cs="Times New Roman"/>
          <w:szCs w:val="28"/>
          <w:lang w:eastAsia="ar-SA"/>
        </w:rPr>
        <w:t xml:space="preserve">меньшение </w:t>
      </w:r>
      <w:r w:rsidRPr="00BD6C2A">
        <w:rPr>
          <w:rFonts w:eastAsia="Times New Roman" w:cs="Times New Roman"/>
          <w:szCs w:val="28"/>
          <w:lang w:eastAsia="ar-SA"/>
        </w:rPr>
        <w:t xml:space="preserve"> рождаемости и миграционные процессы привели к по</w:t>
      </w:r>
      <w:r>
        <w:rPr>
          <w:rFonts w:eastAsia="Times New Roman" w:cs="Times New Roman"/>
          <w:szCs w:val="28"/>
          <w:lang w:eastAsia="ar-SA"/>
        </w:rPr>
        <w:t xml:space="preserve">нижению </w:t>
      </w:r>
      <w:proofErr w:type="spellStart"/>
      <w:r w:rsidRPr="00BD6C2A">
        <w:rPr>
          <w:rFonts w:eastAsia="Times New Roman" w:cs="Times New Roman"/>
          <w:szCs w:val="28"/>
          <w:lang w:eastAsia="ar-SA"/>
        </w:rPr>
        <w:t>востребованности</w:t>
      </w:r>
      <w:proofErr w:type="spellEnd"/>
      <w:r w:rsidRPr="00BD6C2A">
        <w:rPr>
          <w:rFonts w:eastAsia="Times New Roman" w:cs="Times New Roman"/>
          <w:szCs w:val="28"/>
          <w:lang w:eastAsia="ar-SA"/>
        </w:rPr>
        <w:t xml:space="preserve"> в дошкольном образовании со стороны </w:t>
      </w:r>
      <w:r w:rsidRPr="00BD6C2A">
        <w:rPr>
          <w:rFonts w:eastAsia="Times New Roman" w:cs="Times New Roman"/>
          <w:szCs w:val="28"/>
          <w:lang w:eastAsia="ar-SA"/>
        </w:rPr>
        <w:lastRenderedPageBreak/>
        <w:t xml:space="preserve">населения. </w:t>
      </w:r>
      <w:r>
        <w:rPr>
          <w:rFonts w:eastAsia="Times New Roman" w:cs="Times New Roman"/>
          <w:szCs w:val="28"/>
          <w:lang w:eastAsia="ar-SA"/>
        </w:rPr>
        <w:t>Детский сад находится на территории поселения на ст</w:t>
      </w:r>
      <w:proofErr w:type="gramStart"/>
      <w:r>
        <w:rPr>
          <w:rFonts w:eastAsia="Times New Roman" w:cs="Times New Roman"/>
          <w:szCs w:val="28"/>
          <w:lang w:eastAsia="ar-SA"/>
        </w:rPr>
        <w:t>.В</w:t>
      </w:r>
      <w:proofErr w:type="gramEnd"/>
      <w:r>
        <w:rPr>
          <w:rFonts w:eastAsia="Times New Roman" w:cs="Times New Roman"/>
          <w:szCs w:val="28"/>
          <w:lang w:eastAsia="ar-SA"/>
        </w:rPr>
        <w:t>ладимирский Тупик в здании  МБОУ «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Тупиковская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СШ»</w:t>
      </w:r>
    </w:p>
    <w:p w:rsidR="009841B5" w:rsidRPr="00D701D6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701D6">
        <w:rPr>
          <w:sz w:val="28"/>
          <w:szCs w:val="28"/>
        </w:rPr>
        <w:t xml:space="preserve">Количество мест в </w:t>
      </w:r>
      <w:proofErr w:type="spellStart"/>
      <w:r>
        <w:rPr>
          <w:sz w:val="28"/>
          <w:szCs w:val="28"/>
        </w:rPr>
        <w:t>Тупиковской</w:t>
      </w:r>
      <w:proofErr w:type="spellEnd"/>
      <w:r>
        <w:rPr>
          <w:sz w:val="28"/>
          <w:szCs w:val="28"/>
        </w:rPr>
        <w:t xml:space="preserve"> </w:t>
      </w:r>
      <w:r w:rsidRPr="00D701D6">
        <w:rPr>
          <w:sz w:val="28"/>
          <w:szCs w:val="28"/>
        </w:rPr>
        <w:t xml:space="preserve"> школе – </w:t>
      </w:r>
      <w:r>
        <w:rPr>
          <w:sz w:val="28"/>
          <w:szCs w:val="28"/>
        </w:rPr>
        <w:t>145</w:t>
      </w:r>
      <w:r w:rsidRPr="00D701D6">
        <w:rPr>
          <w:sz w:val="28"/>
          <w:szCs w:val="28"/>
        </w:rPr>
        <w:t>, фактическая наполняемость – 5</w:t>
      </w:r>
      <w:r>
        <w:rPr>
          <w:sz w:val="28"/>
          <w:szCs w:val="28"/>
        </w:rPr>
        <w:t>4</w:t>
      </w:r>
      <w:r w:rsidRPr="00D701D6">
        <w:rPr>
          <w:sz w:val="28"/>
          <w:szCs w:val="28"/>
        </w:rPr>
        <w:t xml:space="preserve"> человека. В школе имеется резерв. Количество мест в детском саду – </w:t>
      </w:r>
      <w:r>
        <w:rPr>
          <w:sz w:val="28"/>
          <w:szCs w:val="28"/>
        </w:rPr>
        <w:t>14</w:t>
      </w:r>
      <w:r w:rsidRPr="00D701D6">
        <w:rPr>
          <w:sz w:val="28"/>
          <w:szCs w:val="28"/>
        </w:rPr>
        <w:t xml:space="preserve">, фактическая наполняемость – </w:t>
      </w:r>
      <w:r>
        <w:rPr>
          <w:sz w:val="28"/>
          <w:szCs w:val="28"/>
        </w:rPr>
        <w:t>13</w:t>
      </w:r>
      <w:r w:rsidRPr="00D701D6">
        <w:rPr>
          <w:sz w:val="28"/>
          <w:szCs w:val="28"/>
        </w:rPr>
        <w:t xml:space="preserve"> человек. Учреждения начального, среднего и высшего профессионального образования в поселении отсутствуют, население удовлетворяет потребности в профессиональном образовании в учреждениях г. </w:t>
      </w:r>
      <w:r>
        <w:rPr>
          <w:sz w:val="28"/>
          <w:szCs w:val="28"/>
        </w:rPr>
        <w:t>Смоленска</w:t>
      </w:r>
      <w:r w:rsidRPr="00D701D6">
        <w:rPr>
          <w:sz w:val="28"/>
          <w:szCs w:val="28"/>
        </w:rPr>
        <w:t xml:space="preserve">, г. </w:t>
      </w:r>
      <w:r>
        <w:rPr>
          <w:sz w:val="28"/>
          <w:szCs w:val="28"/>
        </w:rPr>
        <w:t>Сафоново,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язьмы </w:t>
      </w:r>
      <w:r w:rsidRPr="00D701D6">
        <w:rPr>
          <w:sz w:val="28"/>
          <w:szCs w:val="28"/>
        </w:rPr>
        <w:t xml:space="preserve"> и других городах Российской Федерации.</w:t>
      </w:r>
    </w:p>
    <w:p w:rsidR="009841B5" w:rsidRPr="002D41B9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 w:rsidRPr="002D41B9">
        <w:rPr>
          <w:sz w:val="28"/>
          <w:szCs w:val="28"/>
        </w:rPr>
        <w:t>Выводы: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</w:pPr>
      <w:r w:rsidRPr="002D41B9"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2D41B9">
        <w:rPr>
          <w:sz w:val="28"/>
          <w:szCs w:val="28"/>
        </w:rPr>
        <w:t xml:space="preserve"> действует 1 средняя общеобразовательная школа</w:t>
      </w:r>
      <w:r>
        <w:rPr>
          <w:sz w:val="28"/>
          <w:szCs w:val="28"/>
        </w:rPr>
        <w:t>, 1 детский сад</w:t>
      </w:r>
      <w:r w:rsidRPr="002D41B9">
        <w:rPr>
          <w:sz w:val="28"/>
          <w:szCs w:val="28"/>
        </w:rPr>
        <w:t>, мощность общеобразовательной школы соответствует потребностям населения, имеет</w:t>
      </w:r>
      <w:r>
        <w:rPr>
          <w:sz w:val="28"/>
          <w:szCs w:val="28"/>
        </w:rPr>
        <w:t>ся резерв мест, мощности детского сада</w:t>
      </w:r>
      <w:r w:rsidRPr="002936A3">
        <w:rPr>
          <w:sz w:val="28"/>
          <w:szCs w:val="28"/>
        </w:rPr>
        <w:t xml:space="preserve"> </w:t>
      </w:r>
      <w:r w:rsidRPr="002D41B9">
        <w:rPr>
          <w:sz w:val="28"/>
          <w:szCs w:val="28"/>
        </w:rPr>
        <w:t>соответствует потребностям населения, имеет</w:t>
      </w:r>
      <w:r>
        <w:rPr>
          <w:sz w:val="28"/>
          <w:szCs w:val="28"/>
        </w:rPr>
        <w:t>ся резерв мест</w:t>
      </w:r>
      <w:r w:rsidRPr="002D41B9">
        <w:rPr>
          <w:sz w:val="28"/>
          <w:szCs w:val="28"/>
        </w:rPr>
        <w:t xml:space="preserve">. </w:t>
      </w:r>
    </w:p>
    <w:p w:rsidR="009841B5" w:rsidRDefault="009841B5" w:rsidP="009841B5">
      <w:pPr>
        <w:tabs>
          <w:tab w:val="left" w:pos="1320"/>
        </w:tabs>
        <w:rPr>
          <w:rFonts w:cs="Times New Roman"/>
          <w:szCs w:val="28"/>
        </w:rPr>
      </w:pPr>
    </w:p>
    <w:p w:rsidR="009841B5" w:rsidRPr="0088110A" w:rsidRDefault="009841B5" w:rsidP="009841B5">
      <w:pPr>
        <w:tabs>
          <w:tab w:val="left" w:pos="13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 xml:space="preserve">. </w:t>
      </w:r>
      <w:r w:rsidRPr="0088110A">
        <w:rPr>
          <w:rFonts w:cs="Times New Roman"/>
          <w:b/>
          <w:szCs w:val="28"/>
        </w:rPr>
        <w:t>Количество детей дошкольного и школьного возраста</w:t>
      </w:r>
    </w:p>
    <w:p w:rsidR="009841B5" w:rsidRDefault="009841B5" w:rsidP="009841B5">
      <w:pPr>
        <w:tabs>
          <w:tab w:val="left" w:pos="1320"/>
        </w:tabs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985"/>
        <w:gridCol w:w="2268"/>
        <w:gridCol w:w="2232"/>
      </w:tblGrid>
      <w:tr w:rsidR="009841B5" w:rsidRPr="00CC1ED0" w:rsidTr="009841B5">
        <w:trPr>
          <w:trHeight w:val="345"/>
        </w:trPr>
        <w:tc>
          <w:tcPr>
            <w:tcW w:w="3085" w:type="dxa"/>
            <w:vMerge w:val="restart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5" w:type="dxa"/>
            <w:gridSpan w:val="3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Человек от всего населения</w:t>
            </w:r>
          </w:p>
        </w:tc>
      </w:tr>
      <w:tr w:rsidR="009841B5" w:rsidRPr="00CC1ED0" w:rsidTr="009841B5">
        <w:trPr>
          <w:trHeight w:val="300"/>
        </w:trPr>
        <w:tc>
          <w:tcPr>
            <w:tcW w:w="3085" w:type="dxa"/>
            <w:vMerge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32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2030 год</w:t>
            </w:r>
          </w:p>
        </w:tc>
      </w:tr>
      <w:tr w:rsidR="009841B5" w:rsidRPr="00CC1ED0" w:rsidTr="009841B5">
        <w:tc>
          <w:tcPr>
            <w:tcW w:w="3085" w:type="dxa"/>
          </w:tcPr>
          <w:p w:rsidR="009841B5" w:rsidRPr="00CC1ED0" w:rsidRDefault="009841B5" w:rsidP="00A177C6">
            <w:pPr>
              <w:tabs>
                <w:tab w:val="left" w:pos="132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C1ED0">
              <w:rPr>
                <w:rFonts w:cs="Times New Roman"/>
                <w:sz w:val="24"/>
                <w:szCs w:val="24"/>
              </w:rPr>
              <w:t>Дети в возрасте от 0 до 15 лет</w:t>
            </w:r>
          </w:p>
        </w:tc>
        <w:tc>
          <w:tcPr>
            <w:tcW w:w="1985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C1ED0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9841B5" w:rsidRDefault="009841B5" w:rsidP="009841B5">
      <w:pPr>
        <w:tabs>
          <w:tab w:val="left" w:pos="1320"/>
        </w:tabs>
        <w:rPr>
          <w:rFonts w:cs="Times New Roman"/>
          <w:szCs w:val="28"/>
        </w:rPr>
      </w:pPr>
    </w:p>
    <w:p w:rsidR="009841B5" w:rsidRPr="00B4210F" w:rsidRDefault="009841B5" w:rsidP="009841B5">
      <w:pPr>
        <w:tabs>
          <w:tab w:val="left" w:pos="2625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B4210F">
        <w:rPr>
          <w:rFonts w:cs="Times New Roman"/>
          <w:b/>
          <w:szCs w:val="28"/>
        </w:rPr>
        <w:t>.4. Здравоохранение</w:t>
      </w:r>
      <w:r w:rsidRPr="00B4210F">
        <w:rPr>
          <w:rFonts w:cs="Times New Roman"/>
          <w:b/>
          <w:szCs w:val="28"/>
        </w:rPr>
        <w:tab/>
      </w:r>
    </w:p>
    <w:p w:rsidR="009841B5" w:rsidRDefault="009841B5" w:rsidP="009841B5">
      <w:pPr>
        <w:suppressAutoHyphens/>
        <w:autoSpaceDE w:val="0"/>
        <w:spacing w:line="360" w:lineRule="auto"/>
        <w:ind w:firstLine="540"/>
        <w:rPr>
          <w:rFonts w:eastAsia="Times New Roman" w:cs="Times New Roman"/>
          <w:szCs w:val="28"/>
          <w:lang w:eastAsia="ar-SA"/>
        </w:rPr>
      </w:pPr>
      <w:r w:rsidRPr="00B4210F">
        <w:rPr>
          <w:rFonts w:eastAsia="Times New Roman" w:cs="Times New Roman"/>
          <w:szCs w:val="28"/>
          <w:lang w:eastAsia="ar-SA"/>
        </w:rPr>
        <w:t xml:space="preserve">Состояние здоровья населения является 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</w:t>
      </w:r>
    </w:p>
    <w:p w:rsidR="009841B5" w:rsidRDefault="009841B5" w:rsidP="009841B5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Причины высокой заболеваемости населения </w:t>
      </w:r>
      <w:proofErr w:type="gramStart"/>
      <w:r>
        <w:rPr>
          <w:rFonts w:cs="Times New Roman"/>
          <w:szCs w:val="28"/>
        </w:rPr>
        <w:t>кроются</w:t>
      </w:r>
      <w:proofErr w:type="gramEnd"/>
      <w:r>
        <w:rPr>
          <w:rFonts w:cs="Times New Roman"/>
          <w:szCs w:val="28"/>
        </w:rPr>
        <w:t xml:space="preserve"> в том числе и в особенностях проживания в селе: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слабая материально-техническая база учреждений здравоохранения;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низкий жизненный уровень;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средств на приобретение лекарств;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низкая социальная культура;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высокая степень алкоголизации населения поселения.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</w:t>
      </w:r>
    </w:p>
    <w:p w:rsidR="009841B5" w:rsidRPr="00B4210F" w:rsidRDefault="009841B5" w:rsidP="009841B5">
      <w:pPr>
        <w:suppressAutoHyphens/>
        <w:autoSpaceDE w:val="0"/>
        <w:rPr>
          <w:rFonts w:eastAsia="Times New Roman" w:cs="Times New Roman"/>
          <w:b/>
          <w:szCs w:val="28"/>
          <w:lang w:eastAsia="ar-SA"/>
        </w:rPr>
      </w:pPr>
    </w:p>
    <w:p w:rsidR="009841B5" w:rsidRPr="00B4210F" w:rsidRDefault="009841B5" w:rsidP="009841B5">
      <w:pPr>
        <w:suppressAutoHyphens/>
        <w:autoSpaceDE w:val="0"/>
        <w:ind w:firstLine="54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Таблица 1</w:t>
      </w:r>
      <w:r w:rsidR="00A177C6">
        <w:rPr>
          <w:rFonts w:eastAsia="Times New Roman" w:cs="Times New Roman"/>
          <w:b/>
          <w:szCs w:val="28"/>
          <w:lang w:eastAsia="ar-SA"/>
        </w:rPr>
        <w:t>0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 w:rsidRPr="00B4210F">
        <w:rPr>
          <w:rFonts w:eastAsia="Times New Roman" w:cs="Times New Roman"/>
          <w:b/>
          <w:szCs w:val="28"/>
          <w:lang w:eastAsia="ar-SA"/>
        </w:rPr>
        <w:t>Учреждения здравоохранения</w:t>
      </w:r>
    </w:p>
    <w:p w:rsidR="009841B5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23"/>
        <w:gridCol w:w="2028"/>
        <w:gridCol w:w="2401"/>
        <w:gridCol w:w="1459"/>
        <w:gridCol w:w="2640"/>
      </w:tblGrid>
      <w:tr w:rsidR="009841B5" w:rsidTr="009841B5">
        <w:tc>
          <w:tcPr>
            <w:tcW w:w="523" w:type="dxa"/>
          </w:tcPr>
          <w:p w:rsidR="009841B5" w:rsidRPr="006C06A9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28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01" w:type="dxa"/>
          </w:tcPr>
          <w:p w:rsidR="009841B5" w:rsidRPr="006C06A9" w:rsidRDefault="009841B5" w:rsidP="00A177C6">
            <w:pPr>
              <w:suppressAutoHyphens/>
              <w:autoSpaceDE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459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2640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Состояние</w:t>
            </w:r>
          </w:p>
        </w:tc>
      </w:tr>
      <w:tr w:rsidR="009841B5" w:rsidTr="00123B26">
        <w:trPr>
          <w:trHeight w:val="2058"/>
        </w:trPr>
        <w:tc>
          <w:tcPr>
            <w:tcW w:w="523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Тупиковская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врачебная амбулатория</w:t>
            </w:r>
          </w:p>
        </w:tc>
        <w:tc>
          <w:tcPr>
            <w:tcW w:w="2401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Смоленская область,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холм-Жирковский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район, ст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ладимирский Тупик, ул.Железнодорожная д.8</w:t>
            </w:r>
          </w:p>
        </w:tc>
        <w:tc>
          <w:tcPr>
            <w:tcW w:w="1459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0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Неудовлетворительное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требуется ремонт</w:t>
            </w:r>
          </w:p>
        </w:tc>
      </w:tr>
      <w:tr w:rsidR="009841B5" w:rsidTr="009841B5">
        <w:tc>
          <w:tcPr>
            <w:tcW w:w="523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8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Тупиковсий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ФАП</w:t>
            </w:r>
          </w:p>
        </w:tc>
        <w:tc>
          <w:tcPr>
            <w:tcW w:w="2401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Смоленская область,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холм-Жирковский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район, 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упик-72км, ул.Железнодорожная д.1 кв.1</w:t>
            </w:r>
          </w:p>
        </w:tc>
        <w:tc>
          <w:tcPr>
            <w:tcW w:w="1459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0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Неудовлетворительное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требуется ремонт</w:t>
            </w:r>
          </w:p>
        </w:tc>
      </w:tr>
    </w:tbl>
    <w:p w:rsidR="009841B5" w:rsidRPr="00B4210F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p w:rsidR="009841B5" w:rsidRPr="002936A3" w:rsidRDefault="009841B5" w:rsidP="009841B5">
      <w:pPr>
        <w:suppressAutoHyphens/>
        <w:ind w:firstLine="540"/>
        <w:rPr>
          <w:rFonts w:eastAsia="Times New Roman" w:cs="Times New Roman"/>
          <w:color w:val="FF0000"/>
          <w:szCs w:val="28"/>
          <w:lang w:eastAsia="ar-SA"/>
        </w:rPr>
      </w:pPr>
      <w:r w:rsidRPr="00B4210F">
        <w:rPr>
          <w:rFonts w:eastAsia="Times New Roman" w:cs="Times New Roman"/>
          <w:szCs w:val="28"/>
          <w:lang w:eastAsia="ar-SA"/>
        </w:rPr>
        <w:t>В</w:t>
      </w:r>
      <w:r w:rsidR="00B210D6">
        <w:rPr>
          <w:rFonts w:eastAsia="Times New Roman" w:cs="Times New Roman"/>
          <w:szCs w:val="28"/>
          <w:lang w:eastAsia="ar-SA"/>
        </w:rPr>
        <w:t xml:space="preserve"> Тупиковском</w:t>
      </w:r>
      <w:r w:rsidRPr="00B4210F">
        <w:rPr>
          <w:rFonts w:eastAsia="Times New Roman" w:cs="Times New Roman"/>
          <w:szCs w:val="28"/>
          <w:lang w:eastAsia="ar-SA"/>
        </w:rPr>
        <w:t xml:space="preserve"> сельском поселении средняя численность работников системы здравоохранения – </w:t>
      </w:r>
      <w:r>
        <w:rPr>
          <w:rFonts w:eastAsia="Times New Roman" w:cs="Times New Roman"/>
          <w:szCs w:val="28"/>
          <w:lang w:eastAsia="ar-SA"/>
        </w:rPr>
        <w:t>3</w:t>
      </w:r>
      <w:r w:rsidRPr="002936A3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Pr="00CC1ED0">
        <w:rPr>
          <w:rFonts w:eastAsia="Times New Roman" w:cs="Times New Roman"/>
          <w:szCs w:val="28"/>
          <w:lang w:eastAsia="ar-SA"/>
        </w:rPr>
        <w:t>человек</w:t>
      </w:r>
      <w:r>
        <w:rPr>
          <w:rFonts w:eastAsia="Times New Roman" w:cs="Times New Roman"/>
          <w:szCs w:val="28"/>
          <w:lang w:eastAsia="ar-SA"/>
        </w:rPr>
        <w:t>а</w:t>
      </w:r>
      <w:r w:rsidRPr="00CC1ED0">
        <w:rPr>
          <w:rFonts w:eastAsia="Times New Roman" w:cs="Times New Roman"/>
          <w:szCs w:val="28"/>
          <w:lang w:eastAsia="ar-SA"/>
        </w:rPr>
        <w:t>.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</w:p>
    <w:p w:rsidR="009841B5" w:rsidRPr="005F00DB" w:rsidRDefault="009841B5" w:rsidP="009841B5">
      <w:pPr>
        <w:suppressAutoHyphens/>
        <w:autoSpaceDE w:val="0"/>
        <w:ind w:firstLine="540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5</w:t>
      </w:r>
      <w:r w:rsidRPr="005F00DB">
        <w:rPr>
          <w:rFonts w:eastAsia="Times New Roman" w:cs="Times New Roman"/>
          <w:b/>
          <w:szCs w:val="28"/>
          <w:lang w:eastAsia="ar-SA"/>
        </w:rPr>
        <w:t>.5. Жилой фонд и жилищное строительство</w:t>
      </w:r>
    </w:p>
    <w:p w:rsidR="009841B5" w:rsidRDefault="009841B5" w:rsidP="009841B5">
      <w:pPr>
        <w:suppressAutoHyphens/>
        <w:autoSpaceDE w:val="0"/>
        <w:rPr>
          <w:rFonts w:eastAsia="Times New Roman" w:cs="Times New Roman"/>
          <w:szCs w:val="28"/>
          <w:lang w:eastAsia="ar-SA"/>
        </w:rPr>
      </w:pPr>
    </w:p>
    <w:p w:rsidR="009841B5" w:rsidRPr="00B0391E" w:rsidRDefault="009841B5" w:rsidP="009841B5">
      <w:pPr>
        <w:suppressAutoHyphens/>
        <w:autoSpaceDE w:val="0"/>
        <w:ind w:firstLine="54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Таблица 1</w:t>
      </w:r>
      <w:r w:rsidR="00A177C6">
        <w:rPr>
          <w:rFonts w:eastAsia="Times New Roman" w:cs="Times New Roman"/>
          <w:b/>
          <w:szCs w:val="28"/>
          <w:lang w:eastAsia="ar-SA"/>
        </w:rPr>
        <w:t>1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 w:rsidRPr="00B0391E">
        <w:rPr>
          <w:rFonts w:eastAsia="Times New Roman" w:cs="Times New Roman"/>
          <w:b/>
          <w:szCs w:val="28"/>
          <w:lang w:eastAsia="ar-SA"/>
        </w:rPr>
        <w:t>Существующий жилой фонд</w:t>
      </w:r>
    </w:p>
    <w:p w:rsidR="009841B5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1270"/>
        <w:gridCol w:w="4692"/>
        <w:gridCol w:w="3378"/>
      </w:tblGrid>
      <w:tr w:rsidR="009841B5" w:rsidRPr="00CC1ED0" w:rsidTr="009841B5">
        <w:trPr>
          <w:trHeight w:val="600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Общая площадь жилого фонда, кв.м.</w:t>
            </w:r>
          </w:p>
        </w:tc>
      </w:tr>
      <w:tr w:rsidR="009841B5" w:rsidRPr="00CC1ED0" w:rsidTr="009841B5">
        <w:trPr>
          <w:trHeight w:val="340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1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2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3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Жилой фонд, всего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19,6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841B5" w:rsidRPr="00CC1ED0" w:rsidTr="009841B5">
        <w:trPr>
          <w:trHeight w:val="308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Индивидуальная застройка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10,7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Многоквартирные жилые дома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8,9</w:t>
            </w:r>
          </w:p>
        </w:tc>
      </w:tr>
    </w:tbl>
    <w:p w:rsidR="009841B5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</w:p>
    <w:p w:rsidR="009841B5" w:rsidRPr="00A20A97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</w:t>
      </w:r>
    </w:p>
    <w:p w:rsidR="009841B5" w:rsidRPr="005F00DB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6. Оценка нормативно- правовой  базы необходимой</w:t>
      </w:r>
      <w:r w:rsidRPr="005F00DB">
        <w:rPr>
          <w:rFonts w:eastAsia="Times New Roman" w:cs="Times New Roman"/>
          <w:b/>
          <w:color w:val="000000"/>
          <w:szCs w:val="28"/>
        </w:rPr>
        <w:t xml:space="preserve"> для функционирования и развития социальной инфраструктуры сельского поселения</w:t>
      </w:r>
    </w:p>
    <w:p w:rsidR="009841B5" w:rsidRPr="00A20A97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Для функционирования и развития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</w:t>
      </w:r>
      <w:r w:rsidRPr="00A20A97">
        <w:rPr>
          <w:rFonts w:eastAsia="Times New Roman" w:cs="Times New Roman"/>
          <w:color w:val="000000"/>
          <w:szCs w:val="28"/>
        </w:rPr>
        <w:t xml:space="preserve"> разработана следующая нормативно-правовая база:</w:t>
      </w:r>
    </w:p>
    <w:p w:rsidR="009841B5" w:rsidRPr="00A20A97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lastRenderedPageBreak/>
        <w:t xml:space="preserve">-Генеральный </w:t>
      </w:r>
      <w:r>
        <w:rPr>
          <w:rFonts w:eastAsia="Times New Roman" w:cs="Times New Roman"/>
          <w:color w:val="000000"/>
          <w:szCs w:val="28"/>
        </w:rPr>
        <w:t xml:space="preserve">план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Cs w:val="28"/>
        </w:rPr>
        <w:t>Холм-жирковского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района Смоленской области;</w:t>
      </w:r>
    </w:p>
    <w:p w:rsidR="009841B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-Муниципальная </w:t>
      </w:r>
      <w:r>
        <w:rPr>
          <w:rFonts w:eastAsia="Times New Roman" w:cs="Times New Roman"/>
          <w:color w:val="000000"/>
          <w:szCs w:val="28"/>
        </w:rPr>
        <w:t xml:space="preserve">долгосрочная целевая программа «Энергосбережение и повышение энергетической эффективности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на 2015-2019 гг.»;</w:t>
      </w:r>
    </w:p>
    <w:p w:rsidR="009841B5" w:rsidRDefault="009841B5" w:rsidP="009841B5">
      <w:pPr>
        <w:ind w:firstLine="36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Муниципальная программа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734764">
        <w:rPr>
          <w:rFonts w:cs="Times New Roman"/>
          <w:szCs w:val="28"/>
        </w:rPr>
        <w:t xml:space="preserve">«Комплексное развитие территории </w:t>
      </w:r>
      <w:proofErr w:type="spellStart"/>
      <w:r w:rsidRPr="00734764">
        <w:rPr>
          <w:rFonts w:cs="Times New Roman"/>
          <w:szCs w:val="28"/>
        </w:rPr>
        <w:t>Тупиковского</w:t>
      </w:r>
      <w:proofErr w:type="spellEnd"/>
      <w:r w:rsidRPr="00734764">
        <w:rPr>
          <w:rFonts w:cs="Times New Roman"/>
          <w:szCs w:val="28"/>
        </w:rPr>
        <w:t xml:space="preserve"> сельского поселения Холм-Жирковского района Смоленск</w:t>
      </w:r>
      <w:r>
        <w:rPr>
          <w:rFonts w:cs="Times New Roman"/>
          <w:szCs w:val="28"/>
        </w:rPr>
        <w:t>ой области на 2016 – 2020 годы»;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Данная нормативно-правовая база является необходимой и достаточной для дальнейшего функционирования и развития </w:t>
      </w:r>
      <w:r>
        <w:rPr>
          <w:rFonts w:eastAsia="Times New Roman" w:cs="Times New Roman"/>
          <w:color w:val="000000"/>
          <w:szCs w:val="28"/>
        </w:rPr>
        <w:t>социальной инфраструктуры с 2017 по 2037</w:t>
      </w:r>
      <w:r w:rsidRPr="00A20A97">
        <w:rPr>
          <w:rFonts w:eastAsia="Times New Roman" w:cs="Times New Roman"/>
          <w:color w:val="000000"/>
          <w:szCs w:val="28"/>
        </w:rPr>
        <w:t xml:space="preserve"> годы.</w:t>
      </w:r>
    </w:p>
    <w:p w:rsidR="009841B5" w:rsidRPr="00A20A97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7</w:t>
      </w:r>
      <w:r w:rsidR="009841B5" w:rsidRPr="00AC4FAD">
        <w:rPr>
          <w:rFonts w:eastAsia="Times New Roman" w:cs="Times New Roman"/>
          <w:b/>
          <w:color w:val="000000"/>
          <w:szCs w:val="28"/>
        </w:rPr>
        <w:t>.Перечень мероприятий по проектированию, строительству и реконструкции объектов социальной инфраструктуры сельского поселения</w:t>
      </w:r>
    </w:p>
    <w:tbl>
      <w:tblPr>
        <w:tblStyle w:val="a6"/>
        <w:tblW w:w="0" w:type="auto"/>
        <w:tblLook w:val="04A0"/>
      </w:tblPr>
      <w:tblGrid>
        <w:gridCol w:w="817"/>
        <w:gridCol w:w="2835"/>
        <w:gridCol w:w="3525"/>
        <w:gridCol w:w="2393"/>
      </w:tblGrid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525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393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Очередность выполнения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Проектирование и строительство многофункциональной спортивной площадки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врачебной амбулатории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</w:tbl>
    <w:p w:rsidR="009841B5" w:rsidRDefault="009841B5" w:rsidP="009841B5">
      <w:pPr>
        <w:spacing w:line="360" w:lineRule="auto"/>
        <w:rPr>
          <w:rFonts w:cs="Times New Roman"/>
          <w:szCs w:val="28"/>
        </w:rPr>
      </w:pPr>
    </w:p>
    <w:p w:rsidR="009841B5" w:rsidRPr="00E11046" w:rsidRDefault="00973245" w:rsidP="009841B5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9841B5">
        <w:rPr>
          <w:rFonts w:cs="Times New Roman"/>
          <w:b/>
          <w:szCs w:val="28"/>
        </w:rPr>
        <w:t>.</w:t>
      </w:r>
      <w:r w:rsidR="009841B5" w:rsidRPr="00E11046">
        <w:rPr>
          <w:rFonts w:cs="Times New Roman"/>
          <w:b/>
          <w:szCs w:val="28"/>
        </w:rPr>
        <w:t>Оценка объемов и источников финансируемых мероприятий по проектированию, строительству и реконструкции объектов социальной инфраструктуры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Тупиковского</w:t>
      </w:r>
      <w:proofErr w:type="spellEnd"/>
      <w:r w:rsidR="009841B5" w:rsidRPr="00E11046">
        <w:rPr>
          <w:rFonts w:cs="Times New Roman"/>
          <w:b/>
          <w:szCs w:val="28"/>
        </w:rPr>
        <w:t xml:space="preserve"> сельского поселения.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Основные мероприятия по проектированию, строительству и реконструкции объектов социальной инфраструктуры </w:t>
      </w:r>
      <w:proofErr w:type="spellStart"/>
      <w:r>
        <w:rPr>
          <w:rFonts w:cs="Times New Roman"/>
          <w:szCs w:val="28"/>
        </w:rPr>
        <w:t>Тупиковского</w:t>
      </w:r>
      <w:proofErr w:type="spellEnd"/>
      <w:r>
        <w:rPr>
          <w:rFonts w:cs="Times New Roman"/>
          <w:szCs w:val="28"/>
        </w:rPr>
        <w:t xml:space="preserve"> сельского поселения заключаются в перечисленных выше мероприятиях.</w:t>
      </w:r>
    </w:p>
    <w:p w:rsidR="009841B5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</w:p>
    <w:p w:rsidR="009841B5" w:rsidRPr="00A94A7B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9</w:t>
      </w:r>
      <w:r w:rsidR="009841B5">
        <w:rPr>
          <w:rFonts w:eastAsia="Times New Roman" w:cs="Times New Roman"/>
          <w:b/>
          <w:color w:val="000000"/>
          <w:szCs w:val="28"/>
        </w:rPr>
        <w:t>.</w:t>
      </w:r>
      <w:r w:rsidR="009841B5" w:rsidRPr="00A94A7B">
        <w:rPr>
          <w:rFonts w:eastAsia="Times New Roman" w:cs="Times New Roman"/>
          <w:b/>
          <w:color w:val="000000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proofErr w:type="spellStart"/>
      <w:r w:rsidR="009841B5"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 w:rsidR="009841B5" w:rsidRPr="00A94A7B">
        <w:rPr>
          <w:rFonts w:eastAsia="Times New Roman" w:cs="Times New Roman"/>
          <w:b/>
          <w:color w:val="000000"/>
          <w:szCs w:val="28"/>
        </w:rPr>
        <w:t xml:space="preserve"> сельского поселения.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>Экономический потенциал поселения значителен, но в настоящее время слабо задействован, особенно в части, развития предпринимательства,  развития услуг населению, развития личных подсобных хозяйств</w:t>
      </w:r>
      <w:r>
        <w:rPr>
          <w:rFonts w:eastAsia="Times New Roman" w:cs="Times New Roman"/>
          <w:color w:val="000000"/>
          <w:szCs w:val="28"/>
        </w:rPr>
        <w:t>, транспортных услуг.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Базовый ре</w:t>
      </w:r>
      <w:r>
        <w:rPr>
          <w:rFonts w:eastAsia="Times New Roman" w:cs="Times New Roman"/>
          <w:color w:val="000000"/>
          <w:szCs w:val="28"/>
        </w:rPr>
        <w:t>сурсный потенциал территории (</w:t>
      </w:r>
      <w:proofErr w:type="spellStart"/>
      <w:r w:rsidRPr="00A94A7B">
        <w:rPr>
          <w:rFonts w:eastAsia="Times New Roman" w:cs="Times New Roman"/>
          <w:color w:val="000000"/>
          <w:szCs w:val="28"/>
        </w:rPr>
        <w:t>экономико</w:t>
      </w:r>
      <w:proofErr w:type="spellEnd"/>
      <w:r w:rsidRPr="00A94A7B">
        <w:rPr>
          <w:rFonts w:eastAsia="Times New Roman" w:cs="Times New Roman"/>
          <w:color w:val="000000"/>
          <w:szCs w:val="28"/>
        </w:rPr>
        <w:t>- географический, демографический) не получает должного развития.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В поселении присутствует тенденция старения и выбывания квалифицированных кадров,</w:t>
      </w:r>
      <w:r>
        <w:rPr>
          <w:rFonts w:eastAsia="Times New Roman" w:cs="Times New Roman"/>
          <w:color w:val="000000"/>
          <w:szCs w:val="28"/>
        </w:rPr>
        <w:t xml:space="preserve"> усиливается</w:t>
      </w:r>
      <w:r w:rsidRPr="00A94A7B">
        <w:rPr>
          <w:rFonts w:eastAsia="Times New Roman" w:cs="Times New Roman"/>
          <w:color w:val="000000"/>
          <w:szCs w:val="28"/>
        </w:rPr>
        <w:t xml:space="preserve"> финансовая нагрузка на экономически активное население, </w:t>
      </w:r>
      <w:r>
        <w:rPr>
          <w:rFonts w:eastAsia="Times New Roman" w:cs="Times New Roman"/>
          <w:color w:val="000000"/>
          <w:szCs w:val="28"/>
        </w:rPr>
        <w:t xml:space="preserve">наблюдается </w:t>
      </w:r>
      <w:r w:rsidRPr="00A94A7B">
        <w:rPr>
          <w:rFonts w:eastAsia="Times New Roman" w:cs="Times New Roman"/>
          <w:color w:val="000000"/>
          <w:szCs w:val="28"/>
        </w:rPr>
        <w:t xml:space="preserve">нехватка квалифицированной рабочей силы, </w:t>
      </w:r>
      <w:r>
        <w:rPr>
          <w:rFonts w:eastAsia="Times New Roman" w:cs="Times New Roman"/>
          <w:color w:val="000000"/>
          <w:szCs w:val="28"/>
        </w:rPr>
        <w:t xml:space="preserve">наблюдается </w:t>
      </w:r>
      <w:r w:rsidRPr="00A94A7B">
        <w:rPr>
          <w:rFonts w:eastAsia="Times New Roman" w:cs="Times New Roman"/>
          <w:color w:val="000000"/>
          <w:szCs w:val="28"/>
        </w:rPr>
        <w:t>выбытие и не возврат молодежи после обучения в вузах.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</w:t>
      </w:r>
      <w:r>
        <w:rPr>
          <w:rFonts w:eastAsia="Times New Roman" w:cs="Times New Roman"/>
          <w:color w:val="000000"/>
          <w:szCs w:val="28"/>
        </w:rPr>
        <w:t xml:space="preserve"> сдерживают развитие сельского поселения</w:t>
      </w:r>
      <w:r w:rsidRPr="00A94A7B">
        <w:rPr>
          <w:rFonts w:eastAsia="Times New Roman" w:cs="Times New Roman"/>
          <w:color w:val="000000"/>
          <w:szCs w:val="28"/>
        </w:rPr>
        <w:t>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Проанализировав вышеперечисленные отправные рубежи необходимо сделать вывод: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В обобщенном виде главной целью программы </w:t>
      </w:r>
      <w:r w:rsidRPr="003B033F">
        <w:rPr>
          <w:rFonts w:eastAsia="Times New Roman" w:cs="Times New Roman"/>
          <w:color w:val="000000"/>
          <w:szCs w:val="28"/>
        </w:rPr>
        <w:t xml:space="preserve">«Комплексное развитие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 w:rsidRPr="003B033F">
        <w:rPr>
          <w:rFonts w:eastAsia="Times New Roman" w:cs="Times New Roman"/>
          <w:color w:val="000000"/>
          <w:szCs w:val="28"/>
        </w:rPr>
        <w:t xml:space="preserve"> 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B033F">
        <w:rPr>
          <w:rFonts w:eastAsia="Times New Roman" w:cs="Times New Roman"/>
          <w:color w:val="000000"/>
          <w:szCs w:val="28"/>
        </w:rPr>
        <w:t xml:space="preserve"> района </w:t>
      </w:r>
      <w:r>
        <w:rPr>
          <w:rFonts w:eastAsia="Times New Roman" w:cs="Times New Roman"/>
          <w:color w:val="000000"/>
          <w:szCs w:val="28"/>
        </w:rPr>
        <w:t xml:space="preserve">Смоленской </w:t>
      </w:r>
      <w:r w:rsidRPr="003B033F">
        <w:rPr>
          <w:rFonts w:eastAsia="Times New Roman" w:cs="Times New Roman"/>
          <w:color w:val="000000"/>
          <w:szCs w:val="28"/>
        </w:rPr>
        <w:t xml:space="preserve"> области на 2017-203</w:t>
      </w:r>
      <w:r>
        <w:rPr>
          <w:rFonts w:eastAsia="Times New Roman" w:cs="Times New Roman"/>
          <w:color w:val="000000"/>
          <w:szCs w:val="28"/>
        </w:rPr>
        <w:t>7</w:t>
      </w:r>
      <w:r w:rsidRPr="003B033F">
        <w:rPr>
          <w:rFonts w:eastAsia="Times New Roman" w:cs="Times New Roman"/>
          <w:color w:val="000000"/>
          <w:szCs w:val="28"/>
        </w:rPr>
        <w:t xml:space="preserve"> годы»</w:t>
      </w:r>
      <w:r w:rsidRPr="00A94A7B">
        <w:rPr>
          <w:rFonts w:eastAsia="Times New Roman" w:cs="Times New Roman"/>
          <w:color w:val="000000"/>
          <w:szCs w:val="28"/>
        </w:rPr>
        <w:t xml:space="preserve"> является устойчивое повышение качества жизни нынешних и будущих поколений жителей </w:t>
      </w:r>
      <w:r>
        <w:rPr>
          <w:rFonts w:eastAsia="Times New Roman" w:cs="Times New Roman"/>
          <w:color w:val="000000"/>
          <w:szCs w:val="28"/>
        </w:rPr>
        <w:t xml:space="preserve">и благополучие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Холм-Жирковского района</w:t>
      </w:r>
      <w:r w:rsidRPr="00A94A7B">
        <w:rPr>
          <w:rFonts w:eastAsia="Times New Roman" w:cs="Times New Roman"/>
          <w:color w:val="000000"/>
          <w:szCs w:val="28"/>
        </w:rPr>
        <w:t xml:space="preserve"> через устойчивое развитие территории в социальной и экономической сфере.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535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</w:t>
      </w:r>
      <w:r w:rsidRPr="00A94A7B">
        <w:rPr>
          <w:rFonts w:eastAsia="Times New Roman" w:cs="Times New Roman"/>
          <w:color w:val="000000"/>
          <w:szCs w:val="28"/>
        </w:rPr>
        <w:t xml:space="preserve"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</w:t>
      </w:r>
      <w:r>
        <w:rPr>
          <w:rFonts w:eastAsia="Times New Roman" w:cs="Times New Roman"/>
          <w:color w:val="000000"/>
          <w:szCs w:val="28"/>
        </w:rPr>
        <w:t>органов местного самоуправления.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47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Р</w:t>
      </w:r>
      <w:r w:rsidRPr="00A94A7B">
        <w:rPr>
          <w:rFonts w:eastAsia="Times New Roman" w:cs="Times New Roman"/>
          <w:color w:val="000000"/>
          <w:szCs w:val="28"/>
        </w:rPr>
        <w:t xml:space="preserve">азвить и расширить сферу информационно-консультационного и правового обслуживания </w:t>
      </w:r>
      <w:r>
        <w:rPr>
          <w:rFonts w:eastAsia="Times New Roman" w:cs="Times New Roman"/>
          <w:color w:val="000000"/>
          <w:szCs w:val="28"/>
        </w:rPr>
        <w:t>населения.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506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У</w:t>
      </w:r>
      <w:r w:rsidRPr="00A94A7B">
        <w:rPr>
          <w:rFonts w:eastAsia="Times New Roman" w:cs="Times New Roman"/>
          <w:color w:val="000000"/>
          <w:szCs w:val="28"/>
        </w:rPr>
        <w:t>лучшить состояние здоровья населения за счет повышения доступности и качества занятиями</w:t>
      </w:r>
      <w:r>
        <w:rPr>
          <w:rFonts w:eastAsia="Times New Roman" w:cs="Times New Roman"/>
          <w:color w:val="000000"/>
          <w:szCs w:val="28"/>
        </w:rPr>
        <w:t xml:space="preserve"> физической культурой и спортом.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482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Pr="00A94A7B">
        <w:rPr>
          <w:rFonts w:eastAsia="Times New Roman" w:cs="Times New Roman"/>
          <w:color w:val="000000"/>
          <w:szCs w:val="28"/>
        </w:rPr>
        <w:t>овысить роль физкультуры и спорта в целях улучшения состояния здоровья населени</w:t>
      </w:r>
      <w:r>
        <w:rPr>
          <w:rFonts w:eastAsia="Times New Roman" w:cs="Times New Roman"/>
          <w:color w:val="000000"/>
          <w:szCs w:val="28"/>
        </w:rPr>
        <w:t>я и профилактик</w:t>
      </w:r>
      <w:r w:rsidRPr="00A94A7B">
        <w:rPr>
          <w:rFonts w:eastAsia="Times New Roman" w:cs="Times New Roman"/>
          <w:color w:val="000000"/>
          <w:szCs w:val="28"/>
        </w:rPr>
        <w:t>и правонарушений, преодоления распростр</w:t>
      </w:r>
      <w:r>
        <w:rPr>
          <w:rFonts w:eastAsia="Times New Roman" w:cs="Times New Roman"/>
          <w:color w:val="000000"/>
          <w:szCs w:val="28"/>
        </w:rPr>
        <w:t>анения наркомании и алкоголизма.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329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Отремонтировать</w:t>
      </w:r>
      <w:r w:rsidRPr="00A94A7B">
        <w:rPr>
          <w:rFonts w:eastAsia="Times New Roman" w:cs="Times New Roman"/>
          <w:color w:val="000000"/>
          <w:szCs w:val="28"/>
        </w:rPr>
        <w:t xml:space="preserve"> объекты культуры и активизировать культурную деятельность.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Уровень и качество жизни </w:t>
      </w:r>
      <w:r>
        <w:rPr>
          <w:rFonts w:eastAsia="Times New Roman" w:cs="Times New Roman"/>
          <w:color w:val="000000"/>
          <w:szCs w:val="28"/>
        </w:rPr>
        <w:t>населения должны рассматриваться</w:t>
      </w:r>
      <w:r w:rsidRPr="00A94A7B">
        <w:rPr>
          <w:rFonts w:eastAsia="Times New Roman" w:cs="Times New Roman"/>
          <w:color w:val="000000"/>
          <w:szCs w:val="28"/>
        </w:rPr>
        <w:t xml:space="preserve"> как степень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</w:t>
      </w:r>
      <w:proofErr w:type="spellStart"/>
      <w:r w:rsidRPr="00A94A7B">
        <w:rPr>
          <w:rFonts w:eastAsia="Times New Roman" w:cs="Times New Roman"/>
          <w:color w:val="000000"/>
          <w:szCs w:val="28"/>
        </w:rPr>
        <w:t>досуговой</w:t>
      </w:r>
      <w:proofErr w:type="spellEnd"/>
      <w:r w:rsidRPr="00A94A7B">
        <w:rPr>
          <w:rFonts w:eastAsia="Times New Roman" w:cs="Times New Roman"/>
          <w:color w:val="000000"/>
          <w:szCs w:val="28"/>
        </w:rPr>
        <w:t xml:space="preserve"> деятельности, что будет способствовать формированию здорового образа жизни среди населения, позволит приобщить широкие слои населения к культ</w:t>
      </w:r>
      <w:r>
        <w:rPr>
          <w:rFonts w:eastAsia="Times New Roman" w:cs="Times New Roman"/>
          <w:color w:val="000000"/>
          <w:szCs w:val="28"/>
        </w:rPr>
        <w:t>урно-историческому наследию.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10</w:t>
      </w:r>
      <w:r w:rsidR="009841B5" w:rsidRPr="00AC4FAD">
        <w:rPr>
          <w:rFonts w:eastAsia="Times New Roman" w:cs="Times New Roman"/>
          <w:b/>
          <w:color w:val="000000"/>
          <w:szCs w:val="28"/>
        </w:rPr>
        <w:t xml:space="preserve">.Предложения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="009841B5"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 w:rsidR="009841B5" w:rsidRPr="00AC4FAD">
        <w:rPr>
          <w:rFonts w:eastAsia="Times New Roman" w:cs="Times New Roman"/>
          <w:b/>
          <w:color w:val="000000"/>
          <w:szCs w:val="28"/>
        </w:rPr>
        <w:t xml:space="preserve"> сельского поселения.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сельского поселения предусматривает следующие мероприятия: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-внесен</w:t>
      </w:r>
      <w:r>
        <w:rPr>
          <w:rFonts w:eastAsia="Times New Roman" w:cs="Times New Roman"/>
          <w:color w:val="000000"/>
          <w:szCs w:val="28"/>
        </w:rPr>
        <w:t xml:space="preserve">ие изменений в Генеральный план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сельского поселения при выявлении новых, необходимых к реализации мероприятий Программы</w:t>
      </w:r>
      <w:r>
        <w:rPr>
          <w:rFonts w:eastAsia="Times New Roman" w:cs="Times New Roman"/>
          <w:color w:val="000000"/>
          <w:szCs w:val="28"/>
        </w:rPr>
        <w:t xml:space="preserve">, новых </w:t>
      </w:r>
      <w:r w:rsidRPr="00A94A7B">
        <w:rPr>
          <w:rFonts w:eastAsia="Times New Roman" w:cs="Times New Roman"/>
          <w:color w:val="000000"/>
          <w:szCs w:val="28"/>
        </w:rPr>
        <w:t xml:space="preserve"> инвестиционных проектов</w:t>
      </w:r>
      <w:r>
        <w:rPr>
          <w:rFonts w:eastAsia="Times New Roman" w:cs="Times New Roman"/>
          <w:color w:val="000000"/>
          <w:szCs w:val="28"/>
        </w:rPr>
        <w:t xml:space="preserve">, особо значимых для территории, </w:t>
      </w:r>
      <w:r w:rsidRPr="00A94A7B">
        <w:rPr>
          <w:rFonts w:eastAsia="Times New Roman" w:cs="Times New Roman"/>
          <w:color w:val="000000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>Для информационного обеспечения реализации Программы необходимо размещение информации на сайте сельского поселения</w:t>
      </w:r>
      <w:r>
        <w:rPr>
          <w:rFonts w:eastAsia="Times New Roman" w:cs="Times New Roman"/>
          <w:color w:val="000000"/>
          <w:szCs w:val="28"/>
        </w:rPr>
        <w:t>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Программа обеспечивает:</w:t>
      </w:r>
    </w:p>
    <w:p w:rsidR="009841B5" w:rsidRPr="00A94A7B" w:rsidRDefault="009841B5" w:rsidP="009841B5">
      <w:pPr>
        <w:tabs>
          <w:tab w:val="left" w:pos="313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а)</w:t>
      </w:r>
      <w:r w:rsidRPr="00A94A7B">
        <w:rPr>
          <w:rFonts w:eastAsia="Times New Roman" w:cs="Times New Roman"/>
          <w:color w:val="000000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9841B5" w:rsidRPr="00A94A7B" w:rsidRDefault="009841B5" w:rsidP="009841B5">
      <w:pPr>
        <w:tabs>
          <w:tab w:val="left" w:pos="332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б)</w:t>
      </w:r>
      <w:r w:rsidRPr="00A94A7B">
        <w:rPr>
          <w:rFonts w:eastAsia="Times New Roman" w:cs="Times New Roman"/>
          <w:color w:val="000000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9841B5" w:rsidRPr="00A94A7B" w:rsidRDefault="009841B5" w:rsidP="009841B5">
      <w:pPr>
        <w:tabs>
          <w:tab w:val="left" w:pos="327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в)</w:t>
      </w:r>
      <w:r w:rsidRPr="00A94A7B">
        <w:rPr>
          <w:rFonts w:eastAsia="Times New Roman" w:cs="Times New Roman"/>
          <w:color w:val="000000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9841B5" w:rsidRPr="00A94A7B" w:rsidRDefault="009841B5" w:rsidP="009841B5">
      <w:pPr>
        <w:tabs>
          <w:tab w:val="left" w:pos="298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г)</w:t>
      </w:r>
      <w:r w:rsidRPr="00A94A7B">
        <w:rPr>
          <w:rFonts w:eastAsia="Times New Roman" w:cs="Times New Roman"/>
          <w:color w:val="000000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</w:t>
      </w:r>
      <w:r>
        <w:rPr>
          <w:rFonts w:eastAsia="Times New Roman" w:cs="Times New Roman"/>
          <w:color w:val="000000"/>
          <w:szCs w:val="28"/>
        </w:rPr>
        <w:t>;</w:t>
      </w:r>
    </w:p>
    <w:p w:rsidR="009841B5" w:rsidRPr="00A94A7B" w:rsidRDefault="009841B5" w:rsidP="009841B5">
      <w:pPr>
        <w:tabs>
          <w:tab w:val="left" w:pos="399"/>
        </w:tabs>
        <w:spacing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A94A7B">
        <w:rPr>
          <w:rFonts w:eastAsia="Times New Roman" w:cs="Times New Roman"/>
          <w:color w:val="000000"/>
          <w:szCs w:val="28"/>
        </w:rPr>
        <w:t>д</w:t>
      </w:r>
      <w:proofErr w:type="spellEnd"/>
      <w:r w:rsidRPr="00A94A7B">
        <w:rPr>
          <w:rFonts w:eastAsia="Times New Roman" w:cs="Times New Roman"/>
          <w:color w:val="000000"/>
          <w:szCs w:val="28"/>
        </w:rPr>
        <w:t>)</w:t>
      </w:r>
      <w:r w:rsidRPr="00A94A7B">
        <w:rPr>
          <w:rFonts w:eastAsia="Times New Roman" w:cs="Times New Roman"/>
          <w:color w:val="000000"/>
          <w:szCs w:val="28"/>
        </w:rPr>
        <w:tab/>
        <w:t>эффективность функционирования действующей социальной инфраструктуры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11</w:t>
      </w:r>
      <w:r w:rsidR="009841B5" w:rsidRPr="00AC4FAD">
        <w:rPr>
          <w:rFonts w:eastAsia="Times New Roman" w:cs="Times New Roman"/>
          <w:b/>
          <w:color w:val="000000"/>
          <w:szCs w:val="28"/>
        </w:rPr>
        <w:t>.Основные стратегические направления развития поселения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Экономические: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081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развитию сельскохозяйственному бизнесу, и вовлечение его как потенциального инвестора для выполнения со</w:t>
      </w:r>
      <w:r>
        <w:rPr>
          <w:rFonts w:eastAsia="Times New Roman" w:cs="Times New Roman"/>
          <w:color w:val="000000"/>
          <w:szCs w:val="28"/>
        </w:rPr>
        <w:t>циальных проектов восстановления</w:t>
      </w:r>
      <w:r w:rsidRPr="00A94A7B">
        <w:rPr>
          <w:rFonts w:eastAsia="Times New Roman" w:cs="Times New Roman"/>
          <w:color w:val="000000"/>
          <w:szCs w:val="28"/>
        </w:rPr>
        <w:t xml:space="preserve"> объектов образования, культуры и спорта.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114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9841B5" w:rsidRPr="00A94A7B" w:rsidRDefault="009841B5" w:rsidP="009841B5">
      <w:pPr>
        <w:spacing w:line="360" w:lineRule="auto"/>
        <w:ind w:firstLine="90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Социальные: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1. Развитие социальной инфраструктуры, образования, здравоохранения, культуры, физкультуры и спорта: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 xml:space="preserve">- участие в </w:t>
      </w:r>
      <w:r>
        <w:rPr>
          <w:rFonts w:eastAsia="Times New Roman" w:cs="Times New Roman"/>
          <w:color w:val="000000"/>
          <w:szCs w:val="28"/>
        </w:rPr>
        <w:t xml:space="preserve">районных, областных программах </w:t>
      </w:r>
      <w:r w:rsidRPr="00A94A7B">
        <w:rPr>
          <w:rFonts w:eastAsia="Times New Roman" w:cs="Times New Roman"/>
          <w:color w:val="000000"/>
          <w:szCs w:val="28"/>
        </w:rPr>
        <w:t>по развитию и укреплению данных отраслей;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01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-помощь членам их семей в устройстве на работу;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</w:t>
      </w:r>
      <w:r>
        <w:rPr>
          <w:rFonts w:eastAsia="Times New Roman" w:cs="Times New Roman"/>
          <w:color w:val="000000"/>
          <w:szCs w:val="28"/>
        </w:rPr>
        <w:t xml:space="preserve"> и </w:t>
      </w:r>
      <w:r w:rsidRPr="00A94A7B">
        <w:rPr>
          <w:rFonts w:eastAsia="Times New Roman" w:cs="Times New Roman"/>
          <w:color w:val="000000"/>
          <w:szCs w:val="28"/>
        </w:rPr>
        <w:t xml:space="preserve"> приобретени</w:t>
      </w:r>
      <w:r>
        <w:rPr>
          <w:rFonts w:eastAsia="Times New Roman" w:cs="Times New Roman"/>
          <w:color w:val="000000"/>
          <w:szCs w:val="28"/>
        </w:rPr>
        <w:t>е</w:t>
      </w:r>
      <w:r w:rsidRPr="00A94A7B">
        <w:rPr>
          <w:rFonts w:eastAsia="Times New Roman" w:cs="Times New Roman"/>
          <w:color w:val="000000"/>
          <w:szCs w:val="28"/>
        </w:rPr>
        <w:t xml:space="preserve"> жилья</w:t>
      </w:r>
      <w:r>
        <w:rPr>
          <w:rFonts w:eastAsia="Times New Roman" w:cs="Times New Roman"/>
          <w:color w:val="000000"/>
          <w:szCs w:val="28"/>
        </w:rPr>
        <w:t>.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12</w:t>
      </w:r>
      <w:r w:rsidR="009841B5" w:rsidRPr="00AC4FAD">
        <w:rPr>
          <w:rFonts w:eastAsia="Times New Roman" w:cs="Times New Roman"/>
          <w:b/>
          <w:szCs w:val="28"/>
        </w:rPr>
        <w:t xml:space="preserve">.Система основных программных мероприятий по развитию </w:t>
      </w:r>
      <w:proofErr w:type="spellStart"/>
      <w:r w:rsidR="009841B5">
        <w:rPr>
          <w:rFonts w:eastAsia="Times New Roman" w:cs="Times New Roman"/>
          <w:b/>
          <w:szCs w:val="28"/>
        </w:rPr>
        <w:t>Тупиковского</w:t>
      </w:r>
      <w:proofErr w:type="spellEnd"/>
      <w:r w:rsidR="009841B5" w:rsidRPr="00AC4FAD">
        <w:rPr>
          <w:rFonts w:eastAsia="Times New Roman" w:cs="Times New Roman"/>
          <w:b/>
          <w:szCs w:val="28"/>
        </w:rPr>
        <w:t xml:space="preserve"> </w:t>
      </w:r>
      <w:r w:rsidR="009841B5">
        <w:rPr>
          <w:rFonts w:eastAsia="Times New Roman" w:cs="Times New Roman"/>
          <w:b/>
          <w:szCs w:val="28"/>
        </w:rPr>
        <w:t>с</w:t>
      </w:r>
      <w:r w:rsidR="009841B5" w:rsidRPr="00AC4FAD">
        <w:rPr>
          <w:rFonts w:eastAsia="Times New Roman" w:cs="Times New Roman"/>
          <w:b/>
          <w:szCs w:val="28"/>
        </w:rPr>
        <w:t>ельского поселения.</w:t>
      </w:r>
    </w:p>
    <w:p w:rsidR="009841B5" w:rsidRPr="008609D3" w:rsidRDefault="009841B5" w:rsidP="009841B5">
      <w:pPr>
        <w:spacing w:line="360" w:lineRule="auto"/>
        <w:ind w:firstLine="86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Задача формирования стратегии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 xml:space="preserve">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841B5" w:rsidRPr="008609D3" w:rsidRDefault="009841B5" w:rsidP="009841B5">
      <w:pPr>
        <w:spacing w:line="360" w:lineRule="auto"/>
        <w:ind w:firstLine="10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841B5" w:rsidRPr="009841B5" w:rsidRDefault="009841B5" w:rsidP="009841B5">
      <w:pPr>
        <w:spacing w:line="360" w:lineRule="auto"/>
        <w:ind w:firstLine="70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 xml:space="preserve">Мероприятия Программы социального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</w:t>
      </w:r>
      <w:r w:rsidRPr="009841B5">
        <w:rPr>
          <w:rFonts w:eastAsia="Times New Roman" w:cs="Times New Roman"/>
          <w:szCs w:val="28"/>
        </w:rPr>
        <w:t>Перечень основных программных мероприятий на период 2017-2037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841B5" w:rsidRPr="008609D3" w:rsidRDefault="009841B5" w:rsidP="009841B5">
      <w:pPr>
        <w:spacing w:line="360" w:lineRule="auto"/>
        <w:ind w:firstLine="5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Формы и методы управления реализацией программы определяются Администрацией 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>.</w:t>
      </w:r>
    </w:p>
    <w:p w:rsidR="009841B5" w:rsidRPr="008609D3" w:rsidRDefault="009841B5" w:rsidP="009841B5">
      <w:pPr>
        <w:spacing w:line="360" w:lineRule="auto"/>
        <w:ind w:firstLine="5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Общее руководство и управление реализацией программных мероприятий осуществляет Администрация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Администрация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 сельского поселения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является: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 заказчиком муниципальной программы и координатором деятельности исполнителей мероприятий программы.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Администрация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 осуществляет: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разработку механизмов привлечения дополнительных финансовых ресурсов для реализации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 xml:space="preserve">подготовку предложений по актуализации мероприятий в соответствии с приоритетами социально-экономического развития </w:t>
      </w:r>
      <w:proofErr w:type="spellStart"/>
      <w:r>
        <w:rPr>
          <w:rFonts w:eastAsia="Times New Roman" w:cs="Times New Roman"/>
          <w:szCs w:val="28"/>
        </w:rPr>
        <w:t>Т</w:t>
      </w:r>
      <w:r w:rsidRPr="008609D3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>, ускорению или приостановке реализации отдельных проектов;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- </w:t>
      </w:r>
      <w:r w:rsidRPr="008609D3">
        <w:rPr>
          <w:rFonts w:eastAsia="Times New Roman" w:cs="Times New Roman"/>
          <w:szCs w:val="28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ходом реализации муниципальной программы.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Исполнители программы - производственные предприятия и учреждения непроизводственной сферы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исполнением муниципальной программы осуществляется Администрацией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</w:t>
      </w:r>
      <w:r>
        <w:rPr>
          <w:rFonts w:eastAsia="Times New Roman" w:cs="Times New Roman"/>
          <w:szCs w:val="28"/>
        </w:rPr>
        <w:t>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4" w:name="bookmark5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3</w:t>
      </w:r>
      <w:r w:rsidRPr="00AC4FAD">
        <w:rPr>
          <w:rFonts w:eastAsia="Times New Roman" w:cs="Times New Roman"/>
          <w:b/>
          <w:szCs w:val="28"/>
        </w:rPr>
        <w:t>.Оценка эффективности мероприятий Программы</w:t>
      </w:r>
      <w:bookmarkEnd w:id="4"/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Выполнение включе</w:t>
      </w:r>
      <w:r w:rsidRPr="008609D3">
        <w:rPr>
          <w:rFonts w:eastAsia="Times New Roman" w:cs="Times New Roman"/>
          <w:szCs w:val="28"/>
        </w:rPr>
        <w:t xml:space="preserve">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 xml:space="preserve">, позволит достичь следующих показателей социального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сельского поселения </w:t>
      </w:r>
      <w:r>
        <w:rPr>
          <w:rFonts w:eastAsia="Times New Roman" w:cs="Times New Roman"/>
          <w:szCs w:val="28"/>
        </w:rPr>
        <w:t>в 2017 году по отношению к 2037</w:t>
      </w:r>
      <w:r w:rsidRPr="008609D3">
        <w:rPr>
          <w:rFonts w:eastAsia="Times New Roman" w:cs="Times New Roman"/>
          <w:szCs w:val="28"/>
        </w:rPr>
        <w:t xml:space="preserve"> году.</w:t>
      </w:r>
    </w:p>
    <w:p w:rsidR="009841B5" w:rsidRPr="008609D3" w:rsidRDefault="009841B5" w:rsidP="009841B5">
      <w:pPr>
        <w:spacing w:line="360" w:lineRule="auto"/>
        <w:ind w:firstLine="6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За счет активизации предпринимательской деятельности, ежегодный рост объемов производства в поселении</w:t>
      </w:r>
      <w:r>
        <w:rPr>
          <w:rFonts w:eastAsia="Times New Roman" w:cs="Times New Roman"/>
          <w:szCs w:val="28"/>
        </w:rPr>
        <w:t xml:space="preserve"> будет расти</w:t>
      </w:r>
      <w:r w:rsidRPr="008609D3">
        <w:rPr>
          <w:rFonts w:eastAsia="Times New Roman" w:cs="Times New Roman"/>
          <w:szCs w:val="28"/>
        </w:rPr>
        <w:t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</w:t>
      </w:r>
      <w:r>
        <w:rPr>
          <w:rFonts w:eastAsia="Times New Roman" w:cs="Times New Roman"/>
          <w:szCs w:val="28"/>
        </w:rPr>
        <w:t xml:space="preserve"> и </w:t>
      </w:r>
      <w:r w:rsidRPr="008609D3">
        <w:rPr>
          <w:rFonts w:eastAsia="Times New Roman" w:cs="Times New Roman"/>
          <w:szCs w:val="28"/>
        </w:rPr>
        <w:t xml:space="preserve">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5" w:name="bookmark6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4</w:t>
      </w:r>
      <w:r w:rsidRPr="00AC4FAD">
        <w:rPr>
          <w:rFonts w:eastAsia="Times New Roman" w:cs="Times New Roman"/>
          <w:b/>
          <w:szCs w:val="28"/>
        </w:rPr>
        <w:t xml:space="preserve">.Организация </w:t>
      </w:r>
      <w:proofErr w:type="gramStart"/>
      <w:r w:rsidRPr="00AC4FAD">
        <w:rPr>
          <w:rFonts w:eastAsia="Times New Roman" w:cs="Times New Roman"/>
          <w:b/>
          <w:szCs w:val="28"/>
        </w:rPr>
        <w:t>контроля за</w:t>
      </w:r>
      <w:proofErr w:type="gramEnd"/>
      <w:r w:rsidRPr="00AC4FAD">
        <w:rPr>
          <w:rFonts w:eastAsia="Times New Roman" w:cs="Times New Roman"/>
          <w:b/>
          <w:szCs w:val="28"/>
        </w:rPr>
        <w:t xml:space="preserve"> реализацией Программы</w:t>
      </w:r>
      <w:bookmarkEnd w:id="5"/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>Оперативные функции по реализации Программы о</w:t>
      </w:r>
      <w:r>
        <w:rPr>
          <w:rFonts w:eastAsia="Times New Roman" w:cs="Times New Roman"/>
          <w:szCs w:val="28"/>
        </w:rPr>
        <w:t>существляют штатные сотрудники а</w:t>
      </w:r>
      <w:r w:rsidRPr="008609D3">
        <w:rPr>
          <w:rFonts w:eastAsia="Times New Roman" w:cs="Times New Roman"/>
          <w:szCs w:val="28"/>
        </w:rPr>
        <w:t>дминистрации сельск</w:t>
      </w:r>
      <w:r>
        <w:rPr>
          <w:rFonts w:eastAsia="Times New Roman" w:cs="Times New Roman"/>
          <w:szCs w:val="28"/>
        </w:rPr>
        <w:t>ого поселения под руководством г</w:t>
      </w:r>
      <w:r w:rsidRPr="008609D3">
        <w:rPr>
          <w:rFonts w:eastAsia="Times New Roman" w:cs="Times New Roman"/>
          <w:szCs w:val="28"/>
        </w:rPr>
        <w:t>лавы сельского поселения.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Глава сельского поселения осуществляет следующие действия: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412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311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 взаимодействует с районными и областными органами исполнительной власти по включению предложений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8609D3">
        <w:rPr>
          <w:rFonts w:eastAsia="Times New Roman" w:cs="Times New Roman"/>
          <w:szCs w:val="28"/>
        </w:rPr>
        <w:t xml:space="preserve"> сельского поселения в районные и областные целевые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осуществляет </w:t>
      </w: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выполнением годо</w:t>
      </w:r>
      <w:r>
        <w:rPr>
          <w:rFonts w:eastAsia="Times New Roman" w:cs="Times New Roman"/>
          <w:szCs w:val="28"/>
        </w:rPr>
        <w:t>вого плана действий и подготавливает отчеты</w:t>
      </w:r>
      <w:r w:rsidRPr="008609D3">
        <w:rPr>
          <w:rFonts w:eastAsia="Times New Roman" w:cs="Times New Roman"/>
          <w:szCs w:val="28"/>
        </w:rPr>
        <w:t xml:space="preserve"> о его выполнении;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-осуществляет руководство по: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-подготавливает перечень </w:t>
      </w:r>
      <w:r w:rsidRPr="008609D3">
        <w:rPr>
          <w:rFonts w:eastAsia="Times New Roman" w:cs="Times New Roman"/>
          <w:szCs w:val="28"/>
        </w:rPr>
        <w:t>муниципальных целевых программ поселения, предлагаемых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к финансированию и</w:t>
      </w:r>
      <w:r>
        <w:rPr>
          <w:rFonts w:eastAsia="Times New Roman" w:cs="Times New Roman"/>
          <w:szCs w:val="28"/>
        </w:rPr>
        <w:t>з районного и областного бюджетов</w:t>
      </w:r>
      <w:r w:rsidRPr="008609D3">
        <w:rPr>
          <w:rFonts w:eastAsia="Times New Roman" w:cs="Times New Roman"/>
          <w:szCs w:val="28"/>
        </w:rPr>
        <w:t xml:space="preserve"> на очередной финансовый год;</w:t>
      </w:r>
      <w:proofErr w:type="gramEnd"/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реализует мероприятия</w:t>
      </w:r>
      <w:r w:rsidRPr="008609D3">
        <w:rPr>
          <w:rFonts w:eastAsia="Times New Roman" w:cs="Times New Roman"/>
          <w:szCs w:val="28"/>
        </w:rPr>
        <w:t xml:space="preserve"> Программы поселения. 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Специалист Администрации поселения осуществляет следующие функции (</w:t>
      </w:r>
      <w:r>
        <w:rPr>
          <w:rFonts w:eastAsia="Times New Roman" w:cs="Times New Roman"/>
          <w:szCs w:val="28"/>
        </w:rPr>
        <w:t>ведущий специалист и бухгалтер</w:t>
      </w:r>
      <w:r w:rsidRPr="008609D3">
        <w:rPr>
          <w:rFonts w:eastAsia="Times New Roman" w:cs="Times New Roman"/>
          <w:szCs w:val="28"/>
        </w:rPr>
        <w:t>):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проектов программ поселения по приоритетным направлениям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-формирование бюджетных заявок на выделение средств из муниципального бюджета поселения;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-предварительное рассмотрение предложений и бизнес - планов, представленных участниками Пр</w:t>
      </w:r>
      <w:r>
        <w:rPr>
          <w:rFonts w:eastAsia="Times New Roman" w:cs="Times New Roman"/>
          <w:szCs w:val="28"/>
        </w:rPr>
        <w:t>ограммы для получения поддержки</w:t>
      </w:r>
      <w:r w:rsidRPr="008609D3">
        <w:rPr>
          <w:rFonts w:eastAsia="Times New Roman" w:cs="Times New Roman"/>
          <w:szCs w:val="28"/>
        </w:rPr>
        <w:t xml:space="preserve"> на предмет экономической и социальной значимости.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6" w:name="bookmark7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5</w:t>
      </w:r>
      <w:r w:rsidRPr="00AC4FAD">
        <w:rPr>
          <w:rFonts w:eastAsia="Times New Roman" w:cs="Times New Roman"/>
          <w:b/>
          <w:szCs w:val="28"/>
        </w:rPr>
        <w:t>.Механизм обновления Программы</w:t>
      </w:r>
      <w:bookmarkEnd w:id="6"/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Обновление Программы производится: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98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при выявлении новых, необходимых к реализации мероприятий,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-при появлении новых инвестиционных проектов, особо значимых для территории;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342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070F1" w:rsidRPr="005F0262" w:rsidRDefault="005F0262" w:rsidP="008070F1">
      <w:pPr>
        <w:pStyle w:val="ConsPlusNormal"/>
        <w:jc w:val="center"/>
        <w:outlineLvl w:val="1"/>
        <w:rPr>
          <w:b/>
        </w:rPr>
      </w:pPr>
      <w:r w:rsidRPr="005F0262">
        <w:rPr>
          <w:b/>
        </w:rPr>
        <w:t>1</w:t>
      </w:r>
      <w:r w:rsidR="008070F1" w:rsidRPr="005F0262">
        <w:rPr>
          <w:b/>
        </w:rPr>
        <w:t>6. Целевые индикаторы Программы</w:t>
      </w:r>
    </w:p>
    <w:p w:rsidR="008070F1" w:rsidRDefault="008070F1" w:rsidP="008070F1">
      <w:pPr>
        <w:pStyle w:val="ConsPlusNormal"/>
        <w:jc w:val="both"/>
      </w:pPr>
    </w:p>
    <w:p w:rsidR="008070F1" w:rsidRDefault="008070F1" w:rsidP="008070F1">
      <w:pPr>
        <w:pStyle w:val="ConsPlusNormal"/>
        <w:ind w:firstLine="540"/>
        <w:jc w:val="both"/>
      </w:pPr>
      <w:r>
        <w:t xml:space="preserve">Целью Программы комплексного развития социальной инфраструктуры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на 2017 - 2037 годы является обеспечение эффективного функционирования и развития социальной инфраструктуры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в соответствии с установленными потребностями в объектах социальной инфраструктуры городского округа.</w:t>
      </w:r>
    </w:p>
    <w:p w:rsidR="008070F1" w:rsidRDefault="008070F1" w:rsidP="008070F1">
      <w:pPr>
        <w:pStyle w:val="ConsPlusNormal"/>
        <w:ind w:firstLine="540"/>
        <w:jc w:val="both"/>
      </w:pPr>
      <w:r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8070F1" w:rsidRDefault="008070F1" w:rsidP="008070F1">
      <w:pPr>
        <w:pStyle w:val="ConsPlusNormal"/>
        <w:ind w:firstLine="540"/>
        <w:jc w:val="both"/>
      </w:pPr>
      <w:r>
        <w:t>1. 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образования).</w:t>
      </w:r>
    </w:p>
    <w:p w:rsidR="008070F1" w:rsidRDefault="005F0262" w:rsidP="008070F1">
      <w:pPr>
        <w:pStyle w:val="ConsPlusNormal"/>
        <w:ind w:firstLine="540"/>
        <w:jc w:val="both"/>
      </w:pPr>
      <w:r>
        <w:t xml:space="preserve">2. Удельный вес жителей </w:t>
      </w:r>
      <w:proofErr w:type="spellStart"/>
      <w:r>
        <w:t>Тупиковского</w:t>
      </w:r>
      <w:proofErr w:type="spellEnd"/>
      <w:r>
        <w:t xml:space="preserve"> сельского поселения</w:t>
      </w:r>
      <w:r w:rsidR="008070F1">
        <w:t>, систематически занимающихся физкультурой и спортом.</w:t>
      </w:r>
    </w:p>
    <w:p w:rsidR="008070F1" w:rsidRDefault="008070F1" w:rsidP="008070F1">
      <w:pPr>
        <w:pStyle w:val="ConsPlusNormal"/>
        <w:ind w:firstLine="540"/>
        <w:jc w:val="both"/>
      </w:pPr>
      <w:r>
        <w:t>3. Ур</w:t>
      </w:r>
      <w:r w:rsidR="005F0262">
        <w:t xml:space="preserve">овень обеспеченности населения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спортивными залами.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4. Уровень обеспеченности населения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плоскостными спортивными сооружениями.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5. Доля молодых граждан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, принявших </w:t>
      </w:r>
      <w:r>
        <w:lastRenderedPageBreak/>
        <w:t>участие в мероприятиях государственной молодежной политики.</w:t>
      </w:r>
    </w:p>
    <w:p w:rsidR="008070F1" w:rsidRDefault="008070F1" w:rsidP="008070F1">
      <w:pPr>
        <w:pStyle w:val="ConsPlusNormal"/>
        <w:ind w:firstLine="540"/>
        <w:jc w:val="both"/>
      </w:pPr>
      <w:r>
        <w:t>6. Удельный вес детей и подростков, занимающихся в системе художественно-эстетического образования.</w:t>
      </w:r>
    </w:p>
    <w:p w:rsidR="008070F1" w:rsidRDefault="008070F1" w:rsidP="008070F1">
      <w:pPr>
        <w:pStyle w:val="ConsPlusNormal"/>
        <w:ind w:firstLine="540"/>
        <w:jc w:val="both"/>
      </w:pPr>
      <w:r>
        <w:t>7. Введение в эксплуатацию новых (реконструируемых) зданий для размещения медицинских организаций государственной системы здравоохранения.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>
          <w:rPr>
            <w:color w:val="0000FF"/>
          </w:rPr>
          <w:t>таблице N 1</w:t>
        </w:r>
      </w:hyperlink>
      <w:r>
        <w:t xml:space="preserve"> (приложение N 1 к Программе), по видам объектов социальной инфраструктуры - в </w:t>
      </w:r>
      <w:hyperlink w:anchor="P2017" w:history="1">
        <w:r>
          <w:rPr>
            <w:color w:val="0000FF"/>
          </w:rPr>
          <w:t>таблице N 2</w:t>
        </w:r>
      </w:hyperlink>
      <w:r>
        <w:t xml:space="preserve"> (приложение N 2 к Программе).</w:t>
      </w:r>
    </w:p>
    <w:p w:rsidR="008070F1" w:rsidRPr="008609D3" w:rsidRDefault="008070F1" w:rsidP="009841B5">
      <w:pPr>
        <w:spacing w:line="360" w:lineRule="auto"/>
        <w:rPr>
          <w:rFonts w:eastAsia="Times New Roman" w:cs="Times New Roman"/>
          <w:szCs w:val="28"/>
        </w:rPr>
      </w:pP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7" w:name="bookmark8"/>
      <w:r w:rsidRPr="00AC4FAD">
        <w:rPr>
          <w:rFonts w:eastAsia="Times New Roman" w:cs="Times New Roman"/>
          <w:b/>
          <w:szCs w:val="28"/>
        </w:rPr>
        <w:t>1</w:t>
      </w:r>
      <w:r w:rsidR="005F0262">
        <w:rPr>
          <w:rFonts w:eastAsia="Times New Roman" w:cs="Times New Roman"/>
          <w:b/>
          <w:szCs w:val="28"/>
        </w:rPr>
        <w:t>7</w:t>
      </w:r>
      <w:r w:rsidRPr="00AC4FAD">
        <w:rPr>
          <w:rFonts w:eastAsia="Times New Roman" w:cs="Times New Roman"/>
          <w:b/>
          <w:szCs w:val="28"/>
        </w:rPr>
        <w:t>.Заключение</w:t>
      </w:r>
      <w:bookmarkEnd w:id="7"/>
    </w:p>
    <w:p w:rsidR="009841B5" w:rsidRPr="008609D3" w:rsidRDefault="009841B5" w:rsidP="009841B5">
      <w:pPr>
        <w:tabs>
          <w:tab w:val="left" w:pos="3169"/>
          <w:tab w:val="left" w:pos="5770"/>
          <w:tab w:val="left" w:pos="8142"/>
        </w:tabs>
        <w:spacing w:line="360" w:lineRule="auto"/>
        <w:ind w:firstLine="480"/>
        <w:rPr>
          <w:rFonts w:eastAsia="Times New Roman" w:cs="Times New Roman"/>
          <w:szCs w:val="28"/>
        </w:rPr>
      </w:pPr>
      <w:proofErr w:type="gramStart"/>
      <w:r w:rsidRPr="008609D3">
        <w:rPr>
          <w:rFonts w:eastAsia="Times New Roman" w:cs="Times New Roman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</w:t>
      </w:r>
      <w:r>
        <w:rPr>
          <w:rFonts w:eastAsia="Times New Roman" w:cs="Times New Roman"/>
          <w:szCs w:val="28"/>
        </w:rPr>
        <w:t>целенаправленного</w:t>
      </w:r>
      <w:r>
        <w:rPr>
          <w:rFonts w:eastAsia="Times New Roman" w:cs="Times New Roman"/>
          <w:szCs w:val="28"/>
        </w:rPr>
        <w:tab/>
        <w:t xml:space="preserve"> использования творческого, </w:t>
      </w:r>
      <w:r w:rsidRPr="008609D3">
        <w:rPr>
          <w:rFonts w:eastAsia="Times New Roman" w:cs="Times New Roman"/>
          <w:szCs w:val="28"/>
        </w:rPr>
        <w:t>культурного,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интеллектуального, экономического потенциалов сельского поселения.</w:t>
      </w:r>
      <w:proofErr w:type="gramEnd"/>
    </w:p>
    <w:p w:rsidR="009841B5" w:rsidRPr="008609D3" w:rsidRDefault="009841B5" w:rsidP="009841B5">
      <w:pPr>
        <w:spacing w:line="360" w:lineRule="auto"/>
        <w:ind w:firstLine="480"/>
        <w:rPr>
          <w:rFonts w:eastAsia="Times New Roman" w:cs="Times New Roman"/>
          <w:szCs w:val="28"/>
        </w:rPr>
      </w:pPr>
      <w:r w:rsidRPr="00D626B1">
        <w:rPr>
          <w:rFonts w:eastAsia="Times New Roman" w:cs="Times New Roman"/>
          <w:b/>
          <w:szCs w:val="28"/>
        </w:rPr>
        <w:t>Ожидаемые результаты</w:t>
      </w:r>
      <w:r>
        <w:rPr>
          <w:rFonts w:eastAsia="Times New Roman" w:cs="Times New Roman"/>
          <w:szCs w:val="28"/>
        </w:rPr>
        <w:t>: з</w:t>
      </w:r>
      <w:r w:rsidRPr="008609D3">
        <w:rPr>
          <w:rFonts w:eastAsia="Times New Roman" w:cs="Times New Roman"/>
          <w:szCs w:val="28"/>
        </w:rPr>
        <w:t>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2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Улучшение</w:t>
      </w:r>
      <w:r w:rsidRPr="008609D3">
        <w:rPr>
          <w:rFonts w:eastAsia="Times New Roman" w:cs="Times New Roman"/>
          <w:szCs w:val="28"/>
        </w:rPr>
        <w:t xml:space="preserve"> уличного освещения обеспечит устой</w:t>
      </w:r>
      <w:r>
        <w:rPr>
          <w:rFonts w:eastAsia="Times New Roman" w:cs="Times New Roman"/>
          <w:szCs w:val="28"/>
        </w:rPr>
        <w:t>чивое энергоснабжение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822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 xml:space="preserve">лучшение </w:t>
      </w:r>
      <w:proofErr w:type="spellStart"/>
      <w:r w:rsidRPr="008609D3">
        <w:rPr>
          <w:rFonts w:eastAsia="Times New Roman" w:cs="Times New Roman"/>
          <w:szCs w:val="28"/>
        </w:rPr>
        <w:t>культурно-досуговой</w:t>
      </w:r>
      <w:proofErr w:type="spellEnd"/>
      <w:r w:rsidRPr="008609D3">
        <w:rPr>
          <w:rFonts w:eastAsia="Times New Roman" w:cs="Times New Roman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</w:t>
      </w:r>
      <w:r>
        <w:rPr>
          <w:rFonts w:eastAsia="Times New Roman" w:cs="Times New Roman"/>
          <w:szCs w:val="28"/>
        </w:rPr>
        <w:t>ультурно-историческому наследию.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ривлечения внебюджетных и</w:t>
      </w:r>
      <w:r>
        <w:rPr>
          <w:rFonts w:eastAsia="Times New Roman" w:cs="Times New Roman"/>
          <w:szCs w:val="28"/>
        </w:rPr>
        <w:t>нвестиций в экономику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6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овышения благоустройства п</w:t>
      </w:r>
      <w:r>
        <w:rPr>
          <w:rFonts w:eastAsia="Times New Roman" w:cs="Times New Roman"/>
          <w:szCs w:val="28"/>
        </w:rPr>
        <w:t>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6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</w:t>
      </w:r>
      <w:r w:rsidRPr="008609D3">
        <w:rPr>
          <w:rFonts w:eastAsia="Times New Roman" w:cs="Times New Roman"/>
          <w:szCs w:val="28"/>
        </w:rPr>
        <w:t>ормирования современного пр</w:t>
      </w:r>
      <w:r>
        <w:rPr>
          <w:rFonts w:eastAsia="Times New Roman" w:cs="Times New Roman"/>
          <w:szCs w:val="28"/>
        </w:rPr>
        <w:t>ивлекательного имиджа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>стойчивое развитие социальной инфраструктуры поселения. Реализация Программы позволит: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778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 xml:space="preserve">овысить качество жизни жителей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</w:t>
      </w:r>
      <w:r>
        <w:rPr>
          <w:rFonts w:eastAsia="Times New Roman" w:cs="Times New Roman"/>
          <w:szCs w:val="28"/>
        </w:rPr>
        <w:t>.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1038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</w:t>
      </w:r>
      <w:r w:rsidRPr="008609D3">
        <w:rPr>
          <w:rFonts w:eastAsia="Times New Roman" w:cs="Times New Roman"/>
          <w:szCs w:val="28"/>
        </w:rPr>
        <w:t>ривлечь население поселения к непосредственному участию в реализации решений, направлен</w:t>
      </w:r>
      <w:r>
        <w:rPr>
          <w:rFonts w:eastAsia="Times New Roman" w:cs="Times New Roman"/>
          <w:szCs w:val="28"/>
        </w:rPr>
        <w:t>ных на улучшение качества жизни.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937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овысить степень социального согласия, укрепить авторитет органов местного самоуправления.</w:t>
      </w:r>
    </w:p>
    <w:p w:rsidR="009841B5" w:rsidRPr="008609D3" w:rsidRDefault="009841B5" w:rsidP="009841B5">
      <w:pPr>
        <w:spacing w:line="360" w:lineRule="auto"/>
        <w:ind w:firstLine="4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9841B5" w:rsidRPr="008609D3" w:rsidRDefault="009841B5" w:rsidP="009841B5">
      <w:pPr>
        <w:spacing w:line="360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</w:t>
      </w:r>
      <w:r>
        <w:rPr>
          <w:rFonts w:eastAsia="Times New Roman" w:cs="Times New Roman"/>
          <w:szCs w:val="28"/>
        </w:rPr>
        <w:t>ограммных мероприятий, позволит</w:t>
      </w:r>
      <w:r w:rsidRPr="008609D3">
        <w:rPr>
          <w:rFonts w:eastAsia="Times New Roman" w:cs="Times New Roman"/>
          <w:szCs w:val="28"/>
        </w:rPr>
        <w:t xml:space="preserve"> обеспечить со</w:t>
      </w:r>
      <w:r>
        <w:rPr>
          <w:rFonts w:eastAsia="Times New Roman" w:cs="Times New Roman"/>
          <w:szCs w:val="28"/>
        </w:rPr>
        <w:t xml:space="preserve">циально-экономическое развитие </w:t>
      </w:r>
      <w:r w:rsidRPr="008609D3">
        <w:rPr>
          <w:rFonts w:eastAsia="Times New Roman" w:cs="Times New Roman"/>
          <w:szCs w:val="28"/>
        </w:rPr>
        <w:t>муниципального образования в целом.</w:t>
      </w:r>
    </w:p>
    <w:p w:rsidR="009841B5" w:rsidRPr="00A926EC" w:rsidRDefault="009841B5" w:rsidP="009841B5">
      <w:pPr>
        <w:spacing w:line="360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841B5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>
      <w:pPr>
        <w:sectPr w:rsidR="009841B5" w:rsidSect="005F0262">
          <w:footerReference w:type="default" r:id="rId26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9841B5" w:rsidRDefault="009841B5" w:rsidP="009841B5"/>
    <w:p w:rsidR="009841B5" w:rsidRDefault="009841B5" w:rsidP="009841B5">
      <w:pPr>
        <w:pStyle w:val="ConsPlusNormal"/>
        <w:jc w:val="right"/>
        <w:outlineLvl w:val="1"/>
      </w:pPr>
      <w:r>
        <w:t>Приложение N 1</w:t>
      </w:r>
    </w:p>
    <w:p w:rsidR="009841B5" w:rsidRDefault="009841B5" w:rsidP="009841B5">
      <w:pPr>
        <w:pStyle w:val="ConsPlusNormal"/>
        <w:jc w:val="right"/>
      </w:pPr>
      <w:r>
        <w:t>к Программе комплексного развития</w:t>
      </w:r>
    </w:p>
    <w:p w:rsidR="009841B5" w:rsidRDefault="009841B5" w:rsidP="009841B5">
      <w:pPr>
        <w:pStyle w:val="ConsPlusNormal"/>
        <w:jc w:val="right"/>
      </w:pPr>
      <w:r>
        <w:t xml:space="preserve">социальной инфраструктуры </w:t>
      </w:r>
    </w:p>
    <w:p w:rsidR="009841B5" w:rsidRDefault="009841B5" w:rsidP="009841B5">
      <w:pPr>
        <w:pStyle w:val="ConsPlusNormal"/>
        <w:jc w:val="righ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right"/>
      </w:pPr>
      <w:r>
        <w:t xml:space="preserve">Холм-Жирковского района Смоленской области </w:t>
      </w:r>
      <w:proofErr w:type="gramStart"/>
      <w:r>
        <w:t>на</w:t>
      </w:r>
      <w:proofErr w:type="gramEnd"/>
      <w:r>
        <w:t xml:space="preserve"> </w:t>
      </w:r>
    </w:p>
    <w:p w:rsidR="009841B5" w:rsidRDefault="009841B5" w:rsidP="009841B5">
      <w:pPr>
        <w:pStyle w:val="ConsPlusNormal"/>
        <w:jc w:val="right"/>
      </w:pPr>
      <w:r>
        <w:t>2017 -  2037 годы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center"/>
      </w:pPr>
      <w:bookmarkStart w:id="8" w:name="P484"/>
      <w:bookmarkEnd w:id="8"/>
      <w:r>
        <w:t>Перечень</w:t>
      </w:r>
    </w:p>
    <w:p w:rsidR="009841B5" w:rsidRDefault="009841B5" w:rsidP="009841B5">
      <w:pPr>
        <w:pStyle w:val="ConsPlusNormal"/>
        <w:jc w:val="center"/>
      </w:pPr>
      <w:r>
        <w:t xml:space="preserve">мероприятий к   Программе комплексного развития социальной инфраструктуры </w:t>
      </w: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center"/>
      </w:pPr>
      <w:r>
        <w:t>Холм-Жирковского района Смоленской области на 2017 -  2037 годы</w:t>
      </w:r>
      <w:r w:rsidR="005E7A68">
        <w:t xml:space="preserve"> </w:t>
      </w:r>
    </w:p>
    <w:p w:rsidR="009841B5" w:rsidRDefault="009841B5" w:rsidP="009841B5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992"/>
        <w:gridCol w:w="1134"/>
        <w:gridCol w:w="1497"/>
        <w:gridCol w:w="1338"/>
      </w:tblGrid>
      <w:tr w:rsidR="009841B5" w:rsidRPr="00DD507A" w:rsidTr="009841B5">
        <w:tc>
          <w:tcPr>
            <w:tcW w:w="34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N </w:t>
            </w:r>
            <w:proofErr w:type="spellStart"/>
            <w:proofErr w:type="gramStart"/>
            <w:r w:rsidRPr="00DD507A"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/</w:t>
            </w:r>
            <w:proofErr w:type="spellStart"/>
            <w:r w:rsidRPr="00DD507A">
              <w:rPr>
                <w:sz w:val="20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Ответственные исполнители</w:t>
            </w:r>
          </w:p>
        </w:tc>
        <w:tc>
          <w:tcPr>
            <w:tcW w:w="1071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Объемы финансирования </w:t>
            </w:r>
            <w:hyperlink w:anchor="P2003" w:history="1">
              <w:r w:rsidRPr="00DD507A">
                <w:rPr>
                  <w:color w:val="0000FF"/>
                  <w:sz w:val="20"/>
                </w:rPr>
                <w:t>&lt;*&gt;</w:t>
              </w:r>
            </w:hyperlink>
            <w:r w:rsidRPr="00DD507A">
              <w:rPr>
                <w:sz w:val="20"/>
              </w:rPr>
              <w:t>, тыс. руб.</w:t>
            </w:r>
          </w:p>
        </w:tc>
        <w:tc>
          <w:tcPr>
            <w:tcW w:w="1497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Технико-экономические параметры объекта </w:t>
            </w:r>
            <w:hyperlink w:anchor="P2004" w:history="1">
              <w:r w:rsidRPr="00DD507A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38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Целевые индикаторы объекта</w:t>
            </w:r>
          </w:p>
        </w:tc>
      </w:tr>
      <w:tr w:rsidR="009841B5" w:rsidRPr="00DD507A" w:rsidTr="009841B5">
        <w:tc>
          <w:tcPr>
            <w:tcW w:w="34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всего</w:t>
            </w:r>
          </w:p>
        </w:tc>
        <w:tc>
          <w:tcPr>
            <w:tcW w:w="7087" w:type="dxa"/>
            <w:gridSpan w:val="7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 том числе по годам</w:t>
            </w:r>
          </w:p>
        </w:tc>
        <w:tc>
          <w:tcPr>
            <w:tcW w:w="1497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</w:tr>
      <w:tr w:rsidR="009841B5" w:rsidRPr="00DD507A" w:rsidTr="009841B5">
        <w:tc>
          <w:tcPr>
            <w:tcW w:w="34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2022/2027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2028/2037</w:t>
            </w:r>
          </w:p>
        </w:tc>
        <w:tc>
          <w:tcPr>
            <w:tcW w:w="1497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</w:tr>
      <w:tr w:rsidR="009841B5" w:rsidRPr="00DD507A" w:rsidTr="009841B5">
        <w:tc>
          <w:tcPr>
            <w:tcW w:w="346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3</w:t>
            </w:r>
          </w:p>
        </w:tc>
        <w:tc>
          <w:tcPr>
            <w:tcW w:w="1071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12</w:t>
            </w:r>
          </w:p>
        </w:tc>
        <w:tc>
          <w:tcPr>
            <w:tcW w:w="1497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13</w:t>
            </w:r>
          </w:p>
        </w:tc>
        <w:tc>
          <w:tcPr>
            <w:tcW w:w="1338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14</w:t>
            </w:r>
          </w:p>
        </w:tc>
      </w:tr>
      <w:tr w:rsidR="009841B5" w:rsidRPr="00DD507A" w:rsidTr="009841B5">
        <w:tc>
          <w:tcPr>
            <w:tcW w:w="15513" w:type="dxa"/>
            <w:gridSpan w:val="14"/>
          </w:tcPr>
          <w:p w:rsidR="009841B5" w:rsidRPr="00DD507A" w:rsidRDefault="009841B5" w:rsidP="009841B5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DD507A">
              <w:rPr>
                <w:sz w:val="20"/>
              </w:rPr>
              <w:t>Объекты образования</w:t>
            </w:r>
          </w:p>
        </w:tc>
      </w:tr>
      <w:tr w:rsidR="00DB6C67" w:rsidRPr="00DD507A" w:rsidTr="00DB6C67">
        <w:trPr>
          <w:trHeight w:val="1610"/>
        </w:trPr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B6C67" w:rsidRPr="00DD507A" w:rsidRDefault="00DB6C67" w:rsidP="00123B26">
            <w:pPr>
              <w:pStyle w:val="ConsPlusNormal"/>
              <w:rPr>
                <w:sz w:val="20"/>
              </w:rPr>
            </w:pPr>
            <w:r w:rsidRPr="00DD507A">
              <w:rPr>
                <w:sz w:val="20"/>
              </w:rPr>
              <w:t>Ре</w:t>
            </w:r>
            <w:r>
              <w:rPr>
                <w:sz w:val="20"/>
              </w:rPr>
              <w:t>монт</w:t>
            </w:r>
            <w:r w:rsidRPr="00DD507A">
              <w:rPr>
                <w:sz w:val="20"/>
              </w:rPr>
              <w:t xml:space="preserve"> здания средней общеобразовательной школы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B6C67" w:rsidRPr="00DD507A" w:rsidRDefault="00DB6C67" w:rsidP="00A177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418" w:rsidRDefault="00376418" w:rsidP="009841B5">
            <w:pPr>
              <w:pStyle w:val="ConsPlusNormal"/>
              <w:rPr>
                <w:sz w:val="20"/>
              </w:rPr>
            </w:pPr>
          </w:p>
          <w:p w:rsidR="00DB6C67" w:rsidRPr="00376418" w:rsidRDefault="00376418" w:rsidP="003764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DB6C67" w:rsidRPr="00DD507A" w:rsidRDefault="00DB6C67" w:rsidP="00123B2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Средняя общеобразовательная школа (далее - СОШ); пропускная способность - </w:t>
            </w:r>
            <w:r>
              <w:rPr>
                <w:sz w:val="20"/>
              </w:rPr>
              <w:t>145</w:t>
            </w:r>
            <w:r w:rsidRPr="00DD507A">
              <w:rPr>
                <w:sz w:val="20"/>
              </w:rPr>
              <w:t xml:space="preserve"> мест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B6C67" w:rsidRPr="00DB6C67" w:rsidRDefault="00DB6C67" w:rsidP="00DB6C67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5F0262">
              <w:rPr>
                <w:sz w:val="20"/>
              </w:rPr>
              <w:t>Увеличение количества мест в образовательных учреждениях на</w:t>
            </w:r>
            <w:r w:rsidRPr="00DB6C67">
              <w:rPr>
                <w:color w:val="FF0000"/>
                <w:sz w:val="20"/>
              </w:rPr>
              <w:t xml:space="preserve"> </w:t>
            </w:r>
            <w:r w:rsidRPr="005F0262">
              <w:rPr>
                <w:sz w:val="20"/>
              </w:rPr>
              <w:t>5</w:t>
            </w:r>
          </w:p>
        </w:tc>
      </w:tr>
      <w:tr w:rsidR="009841B5" w:rsidRPr="00DD507A" w:rsidTr="00DB6C67">
        <w:tc>
          <w:tcPr>
            <w:tcW w:w="34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1905" w:type="dxa"/>
            <w:vMerge w:val="restart"/>
          </w:tcPr>
          <w:p w:rsidR="009841B5" w:rsidRPr="00DD507A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Ремонт здания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127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9841B5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  <w:vMerge w:val="restart"/>
          </w:tcPr>
          <w:p w:rsidR="009841B5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культурно-массовых мероприятий</w:t>
            </w:r>
          </w:p>
        </w:tc>
        <w:tc>
          <w:tcPr>
            <w:tcW w:w="1338" w:type="dxa"/>
            <w:vMerge w:val="restart"/>
          </w:tcPr>
          <w:p w:rsidR="009841B5" w:rsidRPr="00DD507A" w:rsidRDefault="00202C16" w:rsidP="005F0262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</w:t>
            </w:r>
            <w:r w:rsidRPr="00DD507A">
              <w:rPr>
                <w:sz w:val="20"/>
              </w:rPr>
              <w:lastRenderedPageBreak/>
              <w:t>ки</w:t>
            </w:r>
            <w:r>
              <w:rPr>
                <w:sz w:val="20"/>
              </w:rPr>
              <w:t xml:space="preserve"> посещ</w:t>
            </w:r>
            <w:r w:rsidR="005F0262">
              <w:rPr>
                <w:sz w:val="20"/>
              </w:rPr>
              <w:t>а</w:t>
            </w:r>
            <w:r>
              <w:rPr>
                <w:sz w:val="20"/>
              </w:rPr>
              <w:t>ющих культурно-м</w:t>
            </w:r>
            <w:r w:rsidR="005F0262">
              <w:rPr>
                <w:sz w:val="20"/>
              </w:rPr>
              <w:t>а</w:t>
            </w:r>
            <w:r>
              <w:rPr>
                <w:sz w:val="20"/>
              </w:rPr>
              <w:t>ссовые мероприятия</w:t>
            </w:r>
          </w:p>
        </w:tc>
      </w:tr>
      <w:tr w:rsidR="00DB6C67" w:rsidRPr="00DD507A" w:rsidTr="00DB6C67"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05" w:type="dxa"/>
          </w:tcPr>
          <w:p w:rsidR="00DB6C67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Ремонт здания </w:t>
            </w:r>
            <w:proofErr w:type="spellStart"/>
            <w:r>
              <w:rPr>
                <w:sz w:val="20"/>
              </w:rPr>
              <w:t>Тупиковской</w:t>
            </w:r>
            <w:proofErr w:type="spellEnd"/>
            <w:r>
              <w:rPr>
                <w:sz w:val="20"/>
              </w:rPr>
              <w:t xml:space="preserve"> врачебной амбулатории</w:t>
            </w:r>
          </w:p>
        </w:tc>
        <w:tc>
          <w:tcPr>
            <w:tcW w:w="127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DB6C67" w:rsidRDefault="00DB6C67" w:rsidP="00DB6C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Учреждение здравоохранения</w:t>
            </w:r>
          </w:p>
        </w:tc>
        <w:tc>
          <w:tcPr>
            <w:tcW w:w="1338" w:type="dxa"/>
          </w:tcPr>
          <w:p w:rsidR="00DB6C67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Введение в эксплуатацию реконструируемых зданий для размещения медицинских организаций государственной системы здравоохранения</w:t>
            </w:r>
          </w:p>
        </w:tc>
      </w:tr>
      <w:tr w:rsidR="00DB6C67" w:rsidRPr="00DD507A" w:rsidTr="00DB6C67"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DB6C67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Строительство детской спортивной площадки</w:t>
            </w:r>
          </w:p>
        </w:tc>
        <w:tc>
          <w:tcPr>
            <w:tcW w:w="127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DB6C67" w:rsidRDefault="00DB6C67" w:rsidP="00DB6C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B6C67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7" w:type="dxa"/>
          </w:tcPr>
          <w:p w:rsidR="00DB6C67" w:rsidRPr="00DD507A" w:rsidRDefault="00202C16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Сооружения для организации спортивных занятий; площадь определяется при проектировании</w:t>
            </w:r>
          </w:p>
        </w:tc>
        <w:tc>
          <w:tcPr>
            <w:tcW w:w="1338" w:type="dxa"/>
          </w:tcPr>
          <w:p w:rsidR="00DB6C67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систематически занимающегося физкультурой и спортом; увеличение уровня обеспеченности населения</w:t>
            </w:r>
            <w:r>
              <w:rPr>
                <w:sz w:val="20"/>
              </w:rPr>
              <w:t xml:space="preserve"> спортивными площадками</w:t>
            </w:r>
            <w:r w:rsidRPr="00DD507A">
              <w:rPr>
                <w:sz w:val="20"/>
              </w:rPr>
              <w:t xml:space="preserve">  </w:t>
            </w:r>
          </w:p>
        </w:tc>
      </w:tr>
    </w:tbl>
    <w:p w:rsidR="009841B5" w:rsidRDefault="009841B5" w:rsidP="009841B5">
      <w:pPr>
        <w:pStyle w:val="ConsPlusNormal"/>
        <w:jc w:val="right"/>
        <w:outlineLvl w:val="1"/>
      </w:pPr>
    </w:p>
    <w:p w:rsidR="00202C16" w:rsidRDefault="00202C16" w:rsidP="009841B5">
      <w:pPr>
        <w:pStyle w:val="ConsPlusNormal"/>
        <w:jc w:val="right"/>
        <w:outlineLvl w:val="1"/>
      </w:pPr>
    </w:p>
    <w:p w:rsidR="00202C16" w:rsidRDefault="00202C16" w:rsidP="009841B5">
      <w:pPr>
        <w:pStyle w:val="ConsPlusNormal"/>
        <w:jc w:val="right"/>
        <w:outlineLvl w:val="1"/>
      </w:pPr>
    </w:p>
    <w:p w:rsidR="009841B5" w:rsidRDefault="009841B5" w:rsidP="009841B5">
      <w:pPr>
        <w:pStyle w:val="ConsPlusNormal"/>
        <w:jc w:val="right"/>
        <w:outlineLvl w:val="1"/>
      </w:pPr>
      <w:r>
        <w:lastRenderedPageBreak/>
        <w:t>Приложение N 2</w:t>
      </w:r>
    </w:p>
    <w:p w:rsidR="009841B5" w:rsidRDefault="009841B5" w:rsidP="009841B5">
      <w:pPr>
        <w:pStyle w:val="ConsPlusNormal"/>
        <w:jc w:val="right"/>
      </w:pPr>
      <w:r>
        <w:t>к Программе комплексного развития</w:t>
      </w:r>
    </w:p>
    <w:p w:rsidR="009841B5" w:rsidRDefault="009841B5" w:rsidP="009841B5">
      <w:pPr>
        <w:pStyle w:val="ConsPlusNormal"/>
        <w:jc w:val="right"/>
      </w:pPr>
      <w:r>
        <w:t xml:space="preserve">социальной инфраструктуры </w:t>
      </w:r>
    </w:p>
    <w:p w:rsidR="009841B5" w:rsidRDefault="009841B5" w:rsidP="009841B5">
      <w:pPr>
        <w:pStyle w:val="ConsPlusNormal"/>
        <w:jc w:val="righ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right"/>
      </w:pPr>
      <w:r>
        <w:t xml:space="preserve">Холм-Жирковского района Смоленской области </w:t>
      </w:r>
      <w:proofErr w:type="gramStart"/>
      <w:r>
        <w:t>на</w:t>
      </w:r>
      <w:proofErr w:type="gramEnd"/>
      <w:r>
        <w:t xml:space="preserve"> </w:t>
      </w:r>
    </w:p>
    <w:p w:rsidR="009841B5" w:rsidRDefault="009841B5" w:rsidP="009841B5">
      <w:pPr>
        <w:pStyle w:val="ConsPlusNormal"/>
        <w:jc w:val="right"/>
        <w:outlineLvl w:val="1"/>
      </w:pPr>
      <w:r>
        <w:t>2017 -  2037 годы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center"/>
      </w:pPr>
      <w:bookmarkStart w:id="9" w:name="P2017"/>
      <w:bookmarkEnd w:id="9"/>
      <w:r>
        <w:t>Целевые индикаторы обеспеченности населения</w:t>
      </w:r>
    </w:p>
    <w:p w:rsidR="009841B5" w:rsidRDefault="009841B5" w:rsidP="009841B5">
      <w:pPr>
        <w:pStyle w:val="ConsPlusNormal"/>
        <w:jc w:val="center"/>
      </w:pPr>
      <w:r>
        <w:t>объектами социальной инфраструктуры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right"/>
      </w:pPr>
      <w:r>
        <w:t>Таблица N 2</w:t>
      </w:r>
    </w:p>
    <w:p w:rsidR="009841B5" w:rsidRDefault="009841B5" w:rsidP="009841B5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63"/>
        <w:gridCol w:w="3969"/>
        <w:gridCol w:w="1304"/>
        <w:gridCol w:w="1531"/>
        <w:gridCol w:w="850"/>
        <w:gridCol w:w="850"/>
        <w:gridCol w:w="850"/>
        <w:gridCol w:w="850"/>
        <w:gridCol w:w="850"/>
        <w:gridCol w:w="850"/>
        <w:gridCol w:w="850"/>
      </w:tblGrid>
      <w:tr w:rsidR="009841B5" w:rsidRPr="00CE08F1" w:rsidTr="009841B5">
        <w:tc>
          <w:tcPr>
            <w:tcW w:w="567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N </w:t>
            </w:r>
            <w:proofErr w:type="spellStart"/>
            <w:proofErr w:type="gramStart"/>
            <w:r w:rsidRPr="00CE08F1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/</w:t>
            </w:r>
            <w:proofErr w:type="spellStart"/>
            <w:r w:rsidRPr="00CE08F1">
              <w:rPr>
                <w:sz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Вид объекта социальной инфраструктуры</w:t>
            </w:r>
          </w:p>
        </w:tc>
        <w:tc>
          <w:tcPr>
            <w:tcW w:w="3969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Целевой индикатор</w:t>
            </w:r>
          </w:p>
        </w:tc>
        <w:tc>
          <w:tcPr>
            <w:tcW w:w="1304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9841B5" w:rsidRPr="00CE08F1" w:rsidRDefault="009841B5" w:rsidP="00202C16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Базовое значение целевого показателя (индикатора) </w:t>
            </w:r>
          </w:p>
        </w:tc>
        <w:tc>
          <w:tcPr>
            <w:tcW w:w="5950" w:type="dxa"/>
            <w:gridSpan w:val="7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9841B5" w:rsidRPr="00CE08F1" w:rsidTr="009841B5">
        <w:tc>
          <w:tcPr>
            <w:tcW w:w="567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2018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2021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2022/ 2027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2028/ 2037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</w:t>
            </w:r>
          </w:p>
        </w:tc>
        <w:tc>
          <w:tcPr>
            <w:tcW w:w="1763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образования</w:t>
            </w:r>
          </w:p>
        </w:tc>
        <w:tc>
          <w:tcPr>
            <w:tcW w:w="3969" w:type="dxa"/>
          </w:tcPr>
          <w:p w:rsidR="009841B5" w:rsidRPr="00CE08F1" w:rsidRDefault="009841B5" w:rsidP="009841B5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>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мест</w:t>
            </w:r>
          </w:p>
        </w:tc>
        <w:tc>
          <w:tcPr>
            <w:tcW w:w="1531" w:type="dxa"/>
          </w:tcPr>
          <w:p w:rsidR="009841B5" w:rsidRPr="00CE08F1" w:rsidRDefault="00202C16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9841B5" w:rsidP="008070F1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14</w:t>
            </w:r>
            <w:r w:rsidR="008070F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</w:t>
            </w:r>
          </w:p>
        </w:tc>
        <w:tc>
          <w:tcPr>
            <w:tcW w:w="1763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3969" w:type="dxa"/>
          </w:tcPr>
          <w:p w:rsidR="009841B5" w:rsidRPr="00CE08F1" w:rsidRDefault="009841B5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Удельный вес жителей </w:t>
            </w:r>
            <w:proofErr w:type="spellStart"/>
            <w:r w:rsidR="003F0E5C">
              <w:rPr>
                <w:sz w:val="20"/>
              </w:rPr>
              <w:t>Тупиковского</w:t>
            </w:r>
            <w:proofErr w:type="spellEnd"/>
            <w:r w:rsidR="003F0E5C">
              <w:rPr>
                <w:sz w:val="20"/>
              </w:rPr>
              <w:t xml:space="preserve"> с/</w:t>
            </w:r>
            <w:proofErr w:type="spellStart"/>
            <w:proofErr w:type="gramStart"/>
            <w:r w:rsidR="003F0E5C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, систематически занимающихся физкультурой и спортом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9841B5" w:rsidRPr="00CE08F1" w:rsidRDefault="003F0E5C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,1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,6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841B5" w:rsidRPr="00CE08F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3</w:t>
            </w: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841B5" w:rsidRPr="00CE08F1" w:rsidRDefault="009841B5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Уровень обеспеченности населения </w:t>
            </w:r>
            <w:proofErr w:type="spellStart"/>
            <w:r w:rsidR="003F0E5C">
              <w:rPr>
                <w:sz w:val="20"/>
              </w:rPr>
              <w:t>Тупиковского</w:t>
            </w:r>
            <w:proofErr w:type="spellEnd"/>
            <w:r w:rsidR="003F0E5C">
              <w:rPr>
                <w:sz w:val="20"/>
              </w:rPr>
              <w:t xml:space="preserve"> с/</w:t>
            </w:r>
            <w:proofErr w:type="spellStart"/>
            <w:proofErr w:type="gramStart"/>
            <w:r w:rsidR="003F0E5C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 xml:space="preserve"> спортивными залами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8070F1" w:rsidRPr="00CE08F1" w:rsidTr="009841B5">
        <w:tc>
          <w:tcPr>
            <w:tcW w:w="567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</w:t>
            </w:r>
          </w:p>
        </w:tc>
        <w:tc>
          <w:tcPr>
            <w:tcW w:w="1763" w:type="dxa"/>
            <w:vMerge/>
          </w:tcPr>
          <w:p w:rsidR="008070F1" w:rsidRPr="00CE08F1" w:rsidRDefault="008070F1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070F1" w:rsidRPr="00CE08F1" w:rsidRDefault="008070F1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Уровень обеспеченности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 xml:space="preserve"> плоскостными спортивными сооружениями</w:t>
            </w:r>
          </w:p>
        </w:tc>
        <w:tc>
          <w:tcPr>
            <w:tcW w:w="1304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lastRenderedPageBreak/>
              <w:t>5</w:t>
            </w: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841B5" w:rsidRPr="00CE08F1" w:rsidRDefault="009841B5" w:rsidP="00B0467E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Доля молодых граждан </w:t>
            </w:r>
            <w:proofErr w:type="spellStart"/>
            <w:r w:rsidR="00B0467E">
              <w:rPr>
                <w:sz w:val="20"/>
              </w:rPr>
              <w:t>Тупиковского</w:t>
            </w:r>
            <w:proofErr w:type="spellEnd"/>
            <w:r w:rsidR="00B0467E">
              <w:rPr>
                <w:sz w:val="20"/>
              </w:rPr>
              <w:t xml:space="preserve"> с/</w:t>
            </w:r>
            <w:proofErr w:type="spellStart"/>
            <w:proofErr w:type="gramStart"/>
            <w:r w:rsidR="00B0467E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, принявших участие в мероприятиях государственной молодежной политики</w:t>
            </w:r>
          </w:p>
        </w:tc>
        <w:tc>
          <w:tcPr>
            <w:tcW w:w="1304" w:type="dxa"/>
          </w:tcPr>
          <w:p w:rsidR="00B0467E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  <w:p w:rsidR="009841B5" w:rsidRPr="00B0467E" w:rsidRDefault="009841B5" w:rsidP="00B0467E">
            <w:pPr>
              <w:rPr>
                <w:lang w:eastAsia="ru-RU"/>
              </w:rPr>
            </w:pPr>
          </w:p>
        </w:tc>
        <w:tc>
          <w:tcPr>
            <w:tcW w:w="1531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53,0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54,0</w:t>
            </w:r>
          </w:p>
        </w:tc>
      </w:tr>
      <w:tr w:rsidR="00B0467E" w:rsidRPr="00CE08F1" w:rsidTr="009841B5">
        <w:tc>
          <w:tcPr>
            <w:tcW w:w="567" w:type="dxa"/>
          </w:tcPr>
          <w:p w:rsidR="00B0467E" w:rsidRPr="00CE08F1" w:rsidRDefault="00B0467E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3" w:type="dxa"/>
          </w:tcPr>
          <w:p w:rsidR="00B0467E" w:rsidRPr="00CE08F1" w:rsidRDefault="00B0467E" w:rsidP="00B0467E">
            <w:pPr>
              <w:ind w:firstLine="0"/>
              <w:rPr>
                <w:sz w:val="20"/>
                <w:szCs w:val="20"/>
              </w:rPr>
            </w:pPr>
            <w:r w:rsidRPr="00CE08F1">
              <w:rPr>
                <w:sz w:val="20"/>
              </w:rPr>
              <w:t xml:space="preserve">Объекты </w:t>
            </w:r>
            <w:r>
              <w:rPr>
                <w:sz w:val="20"/>
              </w:rPr>
              <w:t>культуры</w:t>
            </w:r>
          </w:p>
        </w:tc>
        <w:tc>
          <w:tcPr>
            <w:tcW w:w="3969" w:type="dxa"/>
          </w:tcPr>
          <w:p w:rsidR="00B0467E" w:rsidRPr="00CE08F1" w:rsidRDefault="00376418" w:rsidP="008070F1">
            <w:pPr>
              <w:pStyle w:val="ConsPlusNormal"/>
              <w:jc w:val="both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систематически</w:t>
            </w:r>
            <w:r>
              <w:rPr>
                <w:sz w:val="20"/>
              </w:rPr>
              <w:t xml:space="preserve"> посещающих культурно м</w:t>
            </w:r>
            <w:r w:rsidR="008070F1">
              <w:rPr>
                <w:sz w:val="20"/>
              </w:rPr>
              <w:t>а</w:t>
            </w:r>
            <w:r>
              <w:rPr>
                <w:sz w:val="20"/>
              </w:rPr>
              <w:t>ссовые мероприятия</w:t>
            </w:r>
          </w:p>
        </w:tc>
        <w:tc>
          <w:tcPr>
            <w:tcW w:w="1304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</w:tr>
    </w:tbl>
    <w:p w:rsidR="009841B5" w:rsidRDefault="009841B5" w:rsidP="009841B5">
      <w:pPr>
        <w:jc w:val="center"/>
      </w:pPr>
    </w:p>
    <w:p w:rsidR="009841B5" w:rsidRDefault="009841B5" w:rsidP="009841B5"/>
    <w:p w:rsidR="00BC7719" w:rsidRPr="009841B5" w:rsidRDefault="00BC7719" w:rsidP="009841B5">
      <w:pPr>
        <w:tabs>
          <w:tab w:val="left" w:pos="4095"/>
        </w:tabs>
        <w:rPr>
          <w:lang w:eastAsia="ru-RU"/>
        </w:rPr>
      </w:pPr>
    </w:p>
    <w:sectPr w:rsidR="00BC7719" w:rsidRPr="009841B5" w:rsidSect="009841B5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0C" w:rsidRDefault="00734D0C" w:rsidP="00FD5D77">
      <w:r>
        <w:separator/>
      </w:r>
    </w:p>
  </w:endnote>
  <w:endnote w:type="continuationSeparator" w:id="0">
    <w:p w:rsidR="00734D0C" w:rsidRDefault="00734D0C" w:rsidP="00F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802705"/>
      <w:docPartObj>
        <w:docPartGallery w:val="Page Numbers (Bottom of Page)"/>
        <w:docPartUnique/>
      </w:docPartObj>
    </w:sdtPr>
    <w:sdtContent>
      <w:p w:rsidR="00123B26" w:rsidRDefault="002458C8">
        <w:pPr>
          <w:pStyle w:val="ab"/>
          <w:jc w:val="right"/>
        </w:pPr>
        <w:fldSimple w:instr="PAGE   \* MERGEFORMAT">
          <w:r w:rsidR="00524832">
            <w:rPr>
              <w:noProof/>
            </w:rPr>
            <w:t>26</w:t>
          </w:r>
        </w:fldSimple>
      </w:p>
    </w:sdtContent>
  </w:sdt>
  <w:p w:rsidR="00123B26" w:rsidRDefault="00123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0C" w:rsidRDefault="00734D0C" w:rsidP="00FD5D77">
      <w:r>
        <w:separator/>
      </w:r>
    </w:p>
  </w:footnote>
  <w:footnote w:type="continuationSeparator" w:id="0">
    <w:p w:rsidR="00734D0C" w:rsidRDefault="00734D0C" w:rsidP="00FD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41"/>
    <w:multiLevelType w:val="hybridMultilevel"/>
    <w:tmpl w:val="2CCA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555"/>
    <w:multiLevelType w:val="hybridMultilevel"/>
    <w:tmpl w:val="099CF94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66252"/>
    <w:multiLevelType w:val="multilevel"/>
    <w:tmpl w:val="78EEC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6219F"/>
    <w:multiLevelType w:val="multilevel"/>
    <w:tmpl w:val="F5963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F1069"/>
    <w:multiLevelType w:val="multilevel"/>
    <w:tmpl w:val="9140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765D"/>
    <w:multiLevelType w:val="multilevel"/>
    <w:tmpl w:val="4E1625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87385"/>
    <w:multiLevelType w:val="multilevel"/>
    <w:tmpl w:val="BD06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5D2E0A"/>
    <w:multiLevelType w:val="hybridMultilevel"/>
    <w:tmpl w:val="4B96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719"/>
    <w:rsid w:val="00004F48"/>
    <w:rsid w:val="00020E6A"/>
    <w:rsid w:val="00123B26"/>
    <w:rsid w:val="001B2B84"/>
    <w:rsid w:val="001D0B33"/>
    <w:rsid w:val="00202C16"/>
    <w:rsid w:val="00244D25"/>
    <w:rsid w:val="002458C8"/>
    <w:rsid w:val="00376418"/>
    <w:rsid w:val="003F0E5C"/>
    <w:rsid w:val="00474445"/>
    <w:rsid w:val="004D57AA"/>
    <w:rsid w:val="00524832"/>
    <w:rsid w:val="00560B3A"/>
    <w:rsid w:val="005A34C4"/>
    <w:rsid w:val="005E7A68"/>
    <w:rsid w:val="005F0262"/>
    <w:rsid w:val="005F3502"/>
    <w:rsid w:val="00734D0C"/>
    <w:rsid w:val="00762EBE"/>
    <w:rsid w:val="0079184B"/>
    <w:rsid w:val="008070F1"/>
    <w:rsid w:val="00864AFC"/>
    <w:rsid w:val="008F77B3"/>
    <w:rsid w:val="00973245"/>
    <w:rsid w:val="009841B5"/>
    <w:rsid w:val="009A0CAC"/>
    <w:rsid w:val="00A0185E"/>
    <w:rsid w:val="00A177C6"/>
    <w:rsid w:val="00A66449"/>
    <w:rsid w:val="00B0467E"/>
    <w:rsid w:val="00B210D6"/>
    <w:rsid w:val="00B37901"/>
    <w:rsid w:val="00B5301F"/>
    <w:rsid w:val="00BA334E"/>
    <w:rsid w:val="00BC7719"/>
    <w:rsid w:val="00CE08F1"/>
    <w:rsid w:val="00DB6C67"/>
    <w:rsid w:val="00DD507A"/>
    <w:rsid w:val="00E12454"/>
    <w:rsid w:val="00E306AE"/>
    <w:rsid w:val="00F363E2"/>
    <w:rsid w:val="00FD5D77"/>
    <w:rsid w:val="00FE4183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0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984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9841B5"/>
    <w:pPr>
      <w:shd w:val="clear" w:color="auto" w:fill="FFFFFF"/>
      <w:spacing w:before="600" w:after="420" w:line="480" w:lineRule="exact"/>
      <w:ind w:hanging="560"/>
    </w:pPr>
    <w:rPr>
      <w:rFonts w:eastAsia="Times New Roman" w:cs="Times New Roman"/>
      <w:sz w:val="27"/>
      <w:szCs w:val="27"/>
    </w:rPr>
  </w:style>
  <w:style w:type="table" w:styleId="a6">
    <w:name w:val="Table Grid"/>
    <w:basedOn w:val="a1"/>
    <w:uiPriority w:val="59"/>
    <w:rsid w:val="0098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84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41B5"/>
    <w:pPr>
      <w:shd w:val="clear" w:color="auto" w:fill="FFFFFF"/>
      <w:spacing w:line="0" w:lineRule="atLeast"/>
      <w:ind w:hanging="400"/>
      <w:jc w:val="left"/>
    </w:pPr>
    <w:rPr>
      <w:rFonts w:eastAsia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rsid w:val="00984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841B5"/>
    <w:pPr>
      <w:shd w:val="clear" w:color="auto" w:fill="FFFFFF"/>
      <w:spacing w:after="120" w:line="0" w:lineRule="atLeas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">
    <w:name w:val="Подпись к таблице (3)_"/>
    <w:basedOn w:val="a0"/>
    <w:link w:val="30"/>
    <w:rsid w:val="00984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841B5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Default">
    <w:name w:val="Default"/>
    <w:rsid w:val="0098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1B5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841B5"/>
  </w:style>
  <w:style w:type="paragraph" w:styleId="ab">
    <w:name w:val="footer"/>
    <w:basedOn w:val="a"/>
    <w:link w:val="ac"/>
    <w:uiPriority w:val="99"/>
    <w:unhideWhenUsed/>
    <w:rsid w:val="009841B5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841B5"/>
  </w:style>
  <w:style w:type="character" w:customStyle="1" w:styleId="5">
    <w:name w:val="Основной текст5"/>
    <w:basedOn w:val="a5"/>
    <w:rsid w:val="009841B5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6"/>
    <w:basedOn w:val="a5"/>
    <w:rsid w:val="009841B5"/>
    <w:rPr>
      <w:b w:val="0"/>
      <w:bCs w:val="0"/>
      <w:i w:val="0"/>
      <w:iCs w:val="0"/>
      <w:smallCaps w:val="0"/>
      <w:strike w:val="0"/>
    </w:rPr>
  </w:style>
  <w:style w:type="character" w:customStyle="1" w:styleId="71">
    <w:name w:val="Основной текст7"/>
    <w:basedOn w:val="a5"/>
    <w:rsid w:val="009841B5"/>
    <w:rPr>
      <w:u w:val="single"/>
    </w:rPr>
  </w:style>
  <w:style w:type="paragraph" w:styleId="ad">
    <w:name w:val="List Paragraph"/>
    <w:basedOn w:val="a"/>
    <w:uiPriority w:val="34"/>
    <w:qFormat/>
    <w:rsid w:val="009841B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3C9C13B892FD943FC22B0D5t0H" TargetMode="External"/><Relationship Id="rId13" Type="http://schemas.openxmlformats.org/officeDocument/2006/relationships/hyperlink" Target="consultantplus://offline/ref=DE5B340DBC092D48FD8F3F11B0B94137360A1CC7C23A8B78821CA77FE7598BE904A4F2AC91DF3E717DA49AD6t5H" TargetMode="External"/><Relationship Id="rId18" Type="http://schemas.openxmlformats.org/officeDocument/2006/relationships/hyperlink" Target="consultantplus://offline/ref=DE5B340DBC092D48FD8F211CA6D51B39320342C3C13F892FD943FC22B0D5t0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5B340DBC092D48FD8F211CA6D51B3931034BC9C23F892FD943FC22B0D5t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5B340DBC092D48FD8F3F11B0B94137360A1CC7C23A8B78821CA77FE7598BE904A4F2AC91DF3E717DA49AD6t5H" TargetMode="External"/><Relationship Id="rId17" Type="http://schemas.openxmlformats.org/officeDocument/2006/relationships/hyperlink" Target="consultantplus://offline/ref=DE5B340DBC092D48FD8F211CA6D51B39320342C3C131892FD943FC22B0D5t0H" TargetMode="External"/><Relationship Id="rId25" Type="http://schemas.openxmlformats.org/officeDocument/2006/relationships/hyperlink" Target="consultantplus://offline/ref=DE5B340DBC092D48FD8F211CA6D51B39390147CAC632D425D11AF020DBt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211CA6D51B39320045C3C631892FD943FC22B0D5t0H" TargetMode="External"/><Relationship Id="rId20" Type="http://schemas.openxmlformats.org/officeDocument/2006/relationships/hyperlink" Target="consultantplus://offline/ref=DE5B340DBC092D48FD8F211CA6D51B3931034BC9C23D892FD943FC22B0D5t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5B340DBC092D48FD8F3F11B0B94137360A1CC7C13F8B7E871CA77FE7598BE904A4F2AC91DF3E717DAD99D6tBH" TargetMode="External"/><Relationship Id="rId24" Type="http://schemas.openxmlformats.org/officeDocument/2006/relationships/hyperlink" Target="consultantplus://offline/ref=DE5B340DBC092D48FD8F211CA6D51B39320040C2C53B892FD943FC22B0D5t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5B340DBC092D48FD8F211CA6D51B39320343CAC63F892FD943FC22B0D5t0H" TargetMode="External"/><Relationship Id="rId23" Type="http://schemas.openxmlformats.org/officeDocument/2006/relationships/hyperlink" Target="consultantplus://offline/ref=DE5B340DBC092D48FD8F211CA6D51B39310944C2C23A892FD943FC22B0D5t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5B340DBC092D48FD8F211CA6D51B39310944C2C23A892FD943FC22B0D5t0H" TargetMode="External"/><Relationship Id="rId19" Type="http://schemas.openxmlformats.org/officeDocument/2006/relationships/hyperlink" Target="consultantplus://offline/ref=DE5B340DBC092D48FD8F211CA6D51B39320044CBC338892FD943FC22B0D5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B340DBC092D48FD8F211CA6D51B39320342C3C13F892FD943FC22B0D5t0H" TargetMode="External"/><Relationship Id="rId14" Type="http://schemas.openxmlformats.org/officeDocument/2006/relationships/hyperlink" Target="consultantplus://offline/ref=DE5B340DBC092D48FD8F211CA6D51B39320343C9C13B892FD943FC22B0D5t0H" TargetMode="External"/><Relationship Id="rId22" Type="http://schemas.openxmlformats.org/officeDocument/2006/relationships/hyperlink" Target="consultantplus://offline/ref=DE5B340DBC092D48FD8F211CA6D51B39310640CDC63F892FD943FC22B0D5t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9122</Words>
  <Characters>52001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Tupik_1</cp:lastModifiedBy>
  <cp:revision>8</cp:revision>
  <cp:lastPrinted>2017-10-06T08:31:00Z</cp:lastPrinted>
  <dcterms:created xsi:type="dcterms:W3CDTF">2017-10-03T12:57:00Z</dcterms:created>
  <dcterms:modified xsi:type="dcterms:W3CDTF">2019-09-26T06:07:00Z</dcterms:modified>
</cp:coreProperties>
</file>