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C2" w:rsidRDefault="005764C2" w:rsidP="005764C2">
      <w:pPr>
        <w:pStyle w:val="a3"/>
        <w:shd w:val="clear" w:color="auto" w:fill="FFFFFF"/>
        <w:spacing w:before="0" w:beforeAutospacing="0" w:after="225" w:afterAutospacing="0" w:line="234" w:lineRule="atLeast"/>
        <w:jc w:val="both"/>
        <w:rPr>
          <w:sz w:val="28"/>
          <w:szCs w:val="28"/>
        </w:rPr>
      </w:pPr>
      <w:bookmarkStart w:id="0" w:name="_GoBack"/>
      <w:bookmarkEnd w:id="0"/>
      <w:r>
        <w:rPr>
          <w:sz w:val="28"/>
          <w:szCs w:val="28"/>
        </w:rPr>
        <w:t>СОЦИАЛЬНЫЙ КОНТРАКТ ДЛЯ ЛПХ.</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Выплата государственной социальной помощи в виде социального пособия на основании социального контракта осуществляется единовременно по основному мероприятию «ведение личного подсобного хозяйства» - в размере не более 200 000 рублей.</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rStyle w:val="a4"/>
          <w:b w:val="0"/>
          <w:sz w:val="28"/>
          <w:szCs w:val="28"/>
        </w:rPr>
        <w:t>Требования: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регистрация гражданина в качестве налогоплательщика налога на профессиональный доход (</w:t>
      </w:r>
      <w:proofErr w:type="spellStart"/>
      <w:r w:rsidRPr="005764C2">
        <w:rPr>
          <w:sz w:val="28"/>
          <w:szCs w:val="28"/>
        </w:rPr>
        <w:t>самозанятый</w:t>
      </w:r>
      <w:proofErr w:type="spellEnd"/>
      <w:r w:rsidRPr="005764C2">
        <w:rPr>
          <w:sz w:val="28"/>
          <w:szCs w:val="28"/>
        </w:rPr>
        <w:t>);</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повышение денежных доходов гражданина (семьи гражданина) по истечении срока действия социального контракта.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rStyle w:val="a4"/>
          <w:b w:val="0"/>
          <w:sz w:val="28"/>
          <w:szCs w:val="28"/>
        </w:rPr>
        <w:t>Кто имеет право:</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заявитель, члены его семьи являются гражданами Российской Федерации и проживают на территории Холм-Жирковского района;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семья по не зависящим от заявителя и членов его семьи причинам имеет среднедушевой доход (далее - СДД) ниже величины прожиточного минимума, установленной в Смоленской области в расчете на душу населения;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совершеннолетние дееспособные члены семьи заявителя выразили согласие с условиями социального контракта.</w:t>
      </w:r>
    </w:p>
    <w:p w:rsidR="005764C2" w:rsidRPr="009D4697" w:rsidRDefault="005764C2" w:rsidP="005764C2">
      <w:pPr>
        <w:spacing w:before="150" w:after="225" w:line="240" w:lineRule="auto"/>
        <w:jc w:val="both"/>
        <w:rPr>
          <w:rFonts w:ascii="Times New Roman" w:eastAsia="Times New Roman" w:hAnsi="Times New Roman" w:cs="Times New Roman"/>
          <w:sz w:val="28"/>
          <w:szCs w:val="28"/>
          <w:lang w:eastAsia="ru-RU"/>
        </w:rPr>
      </w:pPr>
      <w:proofErr w:type="spellStart"/>
      <w:r w:rsidRPr="009D4697">
        <w:rPr>
          <w:rFonts w:ascii="Times New Roman" w:eastAsia="Times New Roman" w:hAnsi="Times New Roman" w:cs="Times New Roman"/>
          <w:iCs/>
          <w:sz w:val="28"/>
          <w:szCs w:val="28"/>
          <w:lang w:eastAsia="ru-RU"/>
        </w:rPr>
        <w:t>Справочно</w:t>
      </w:r>
      <w:proofErr w:type="spellEnd"/>
      <w:r w:rsidRPr="009D4697">
        <w:rPr>
          <w:rFonts w:ascii="Times New Roman" w:eastAsia="Times New Roman" w:hAnsi="Times New Roman" w:cs="Times New Roman"/>
          <w:iCs/>
          <w:sz w:val="28"/>
          <w:szCs w:val="28"/>
          <w:lang w:eastAsia="ru-RU"/>
        </w:rPr>
        <w:t>:</w:t>
      </w:r>
    </w:p>
    <w:p w:rsidR="005764C2" w:rsidRPr="009D4697" w:rsidRDefault="005764C2" w:rsidP="005764C2">
      <w:pPr>
        <w:spacing w:before="150" w:after="225" w:line="240" w:lineRule="auto"/>
        <w:jc w:val="both"/>
        <w:rPr>
          <w:rFonts w:ascii="Times New Roman" w:eastAsia="Times New Roman" w:hAnsi="Times New Roman" w:cs="Times New Roman"/>
          <w:sz w:val="28"/>
          <w:szCs w:val="28"/>
          <w:lang w:eastAsia="ru-RU"/>
        </w:rPr>
      </w:pPr>
      <w:r w:rsidRPr="005764C2">
        <w:rPr>
          <w:rFonts w:ascii="Times New Roman" w:eastAsia="Times New Roman" w:hAnsi="Times New Roman" w:cs="Times New Roman"/>
          <w:bCs/>
          <w:iCs/>
          <w:sz w:val="28"/>
          <w:szCs w:val="28"/>
          <w:lang w:eastAsia="ru-RU"/>
        </w:rPr>
        <w:t>В 2024 году величина прожиточного минимума на душу населения – 15 144 рубля:</w:t>
      </w:r>
    </w:p>
    <w:p w:rsidR="005764C2" w:rsidRPr="009D4697" w:rsidRDefault="005764C2" w:rsidP="005764C2">
      <w:pPr>
        <w:spacing w:before="150" w:after="225" w:line="240" w:lineRule="auto"/>
        <w:jc w:val="both"/>
        <w:rPr>
          <w:rFonts w:ascii="Times New Roman" w:eastAsia="Times New Roman" w:hAnsi="Times New Roman" w:cs="Times New Roman"/>
          <w:sz w:val="28"/>
          <w:szCs w:val="28"/>
          <w:lang w:eastAsia="ru-RU"/>
        </w:rPr>
      </w:pPr>
      <w:r w:rsidRPr="009D4697">
        <w:rPr>
          <w:rFonts w:ascii="Times New Roman" w:eastAsia="Times New Roman" w:hAnsi="Times New Roman" w:cs="Times New Roman"/>
          <w:iCs/>
          <w:sz w:val="28"/>
          <w:szCs w:val="28"/>
          <w:lang w:eastAsia="ru-RU"/>
        </w:rPr>
        <w:t>- для трудоспособного населения – </w:t>
      </w:r>
      <w:r w:rsidRPr="005764C2">
        <w:rPr>
          <w:rFonts w:ascii="Times New Roman" w:eastAsia="Times New Roman" w:hAnsi="Times New Roman" w:cs="Times New Roman"/>
          <w:iCs/>
          <w:sz w:val="28"/>
          <w:szCs w:val="28"/>
          <w:lang w:eastAsia="ru-RU"/>
        </w:rPr>
        <w:t xml:space="preserve">16 </w:t>
      </w:r>
      <w:proofErr w:type="gramStart"/>
      <w:r w:rsidRPr="005764C2">
        <w:rPr>
          <w:rFonts w:ascii="Times New Roman" w:eastAsia="Times New Roman" w:hAnsi="Times New Roman" w:cs="Times New Roman"/>
          <w:iCs/>
          <w:sz w:val="28"/>
          <w:szCs w:val="28"/>
          <w:lang w:eastAsia="ru-RU"/>
        </w:rPr>
        <w:t>507 </w:t>
      </w:r>
      <w:r w:rsidRPr="009D4697">
        <w:rPr>
          <w:rFonts w:ascii="Times New Roman" w:eastAsia="Times New Roman" w:hAnsi="Times New Roman" w:cs="Times New Roman"/>
          <w:iCs/>
          <w:sz w:val="28"/>
          <w:szCs w:val="28"/>
          <w:lang w:eastAsia="ru-RU"/>
        </w:rPr>
        <w:t> рублей</w:t>
      </w:r>
      <w:proofErr w:type="gramEnd"/>
    </w:p>
    <w:p w:rsidR="005764C2" w:rsidRPr="009D4697" w:rsidRDefault="005764C2" w:rsidP="005764C2">
      <w:pPr>
        <w:spacing w:before="150" w:after="225" w:line="240" w:lineRule="auto"/>
        <w:jc w:val="both"/>
        <w:rPr>
          <w:rFonts w:ascii="Times New Roman" w:eastAsia="Times New Roman" w:hAnsi="Times New Roman" w:cs="Times New Roman"/>
          <w:sz w:val="28"/>
          <w:szCs w:val="28"/>
          <w:lang w:eastAsia="ru-RU"/>
        </w:rPr>
      </w:pPr>
      <w:r w:rsidRPr="009D4697">
        <w:rPr>
          <w:rFonts w:ascii="Times New Roman" w:eastAsia="Times New Roman" w:hAnsi="Times New Roman" w:cs="Times New Roman"/>
          <w:iCs/>
          <w:sz w:val="28"/>
          <w:szCs w:val="28"/>
          <w:lang w:eastAsia="ru-RU"/>
        </w:rPr>
        <w:t>- для пенсионеров – </w:t>
      </w:r>
      <w:r w:rsidRPr="005764C2">
        <w:rPr>
          <w:rFonts w:ascii="Times New Roman" w:eastAsia="Times New Roman" w:hAnsi="Times New Roman" w:cs="Times New Roman"/>
          <w:iCs/>
          <w:sz w:val="28"/>
          <w:szCs w:val="28"/>
          <w:lang w:eastAsia="ru-RU"/>
        </w:rPr>
        <w:t>13 024</w:t>
      </w:r>
      <w:r w:rsidRPr="009D4697">
        <w:rPr>
          <w:rFonts w:ascii="Times New Roman" w:eastAsia="Times New Roman" w:hAnsi="Times New Roman" w:cs="Times New Roman"/>
          <w:iCs/>
          <w:sz w:val="28"/>
          <w:szCs w:val="28"/>
          <w:lang w:eastAsia="ru-RU"/>
        </w:rPr>
        <w:t> рубля</w:t>
      </w:r>
    </w:p>
    <w:p w:rsidR="005764C2" w:rsidRPr="005764C2" w:rsidRDefault="005764C2" w:rsidP="005764C2">
      <w:pPr>
        <w:pStyle w:val="a3"/>
        <w:shd w:val="clear" w:color="auto" w:fill="FFFFFF"/>
        <w:spacing w:before="0" w:beforeAutospacing="0" w:after="225" w:afterAutospacing="0" w:line="234" w:lineRule="atLeast"/>
        <w:jc w:val="both"/>
        <w:rPr>
          <w:sz w:val="28"/>
          <w:szCs w:val="28"/>
        </w:rPr>
      </w:pPr>
      <w:r w:rsidRPr="009D4697">
        <w:rPr>
          <w:iCs/>
          <w:sz w:val="28"/>
          <w:szCs w:val="28"/>
        </w:rPr>
        <w:t>- для детей – </w:t>
      </w:r>
      <w:r w:rsidRPr="005764C2">
        <w:rPr>
          <w:iCs/>
          <w:sz w:val="28"/>
          <w:szCs w:val="28"/>
        </w:rPr>
        <w:t>14 690</w:t>
      </w:r>
      <w:r w:rsidRPr="009D4697">
        <w:rPr>
          <w:iCs/>
          <w:sz w:val="28"/>
          <w:szCs w:val="28"/>
        </w:rPr>
        <w:t> рублей</w:t>
      </w:r>
      <w:r w:rsidRPr="009D4697">
        <w:rPr>
          <w:sz w:val="28"/>
          <w:szCs w:val="28"/>
        </w:rPr>
        <w:t>.</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rStyle w:val="a4"/>
          <w:b w:val="0"/>
          <w:sz w:val="28"/>
          <w:szCs w:val="28"/>
        </w:rPr>
        <w:t>Условия: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xml:space="preserve">    Одиноко проживающий гражданин либо малоимущая семья, СДД которой ниже величины прожиточного минимума, установленной в </w:t>
      </w:r>
      <w:r w:rsidR="009D4697" w:rsidRPr="005764C2">
        <w:rPr>
          <w:sz w:val="28"/>
          <w:szCs w:val="28"/>
        </w:rPr>
        <w:t>Смоленской</w:t>
      </w:r>
      <w:r w:rsidRPr="005764C2">
        <w:rPr>
          <w:sz w:val="28"/>
          <w:szCs w:val="28"/>
        </w:rPr>
        <w:t xml:space="preserve"> обла</w:t>
      </w:r>
      <w:r w:rsidR="005764C2" w:rsidRPr="005764C2">
        <w:rPr>
          <w:sz w:val="28"/>
          <w:szCs w:val="28"/>
        </w:rPr>
        <w:t>сти в расчете на душу населения.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xml:space="preserve">     Не зависящими от одиноко проживающего малоимущего гражданина, малоимущей семьи причинами, по которым гражданин (семья гражданина) имеет среднедушевой доход ниже величины прожиточного минимума, установленной в </w:t>
      </w:r>
      <w:r w:rsidR="009D4697" w:rsidRPr="005764C2">
        <w:rPr>
          <w:sz w:val="28"/>
          <w:szCs w:val="28"/>
        </w:rPr>
        <w:t>Смоленской</w:t>
      </w:r>
      <w:r w:rsidRPr="005764C2">
        <w:rPr>
          <w:sz w:val="28"/>
          <w:szCs w:val="28"/>
        </w:rPr>
        <w:t xml:space="preserve"> области в расчете на душу населения, </w:t>
      </w:r>
      <w:r w:rsidRPr="005764C2">
        <w:rPr>
          <w:rStyle w:val="a4"/>
          <w:b w:val="0"/>
          <w:sz w:val="28"/>
          <w:szCs w:val="28"/>
        </w:rPr>
        <w:t>являются: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lastRenderedPageBreak/>
        <w:t>1) инвалидность одного или нескольких членов семьи - для малоимущей семьи;</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2) уход за ребенком одним из родителей либо одиноким родителем до достижения ребенком возраста 1,5 лет, а в случае если ребенок не посещает детское дошкольное учреждение при постановке его на учет для устройства в такое учреждение, - до достижения ребёнком возраста 3 лет;</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xml:space="preserve">3) доход малоимущего одиноко проживающего гражданина от работы по трудовому договору и (или) договору гражданско-правового характера ниже величины прожиточного минимума, установленной в </w:t>
      </w:r>
      <w:r w:rsidR="005764C2" w:rsidRPr="005764C2">
        <w:rPr>
          <w:sz w:val="28"/>
          <w:szCs w:val="28"/>
        </w:rPr>
        <w:t>Смоленской</w:t>
      </w:r>
      <w:r w:rsidRPr="005764C2">
        <w:rPr>
          <w:sz w:val="28"/>
          <w:szCs w:val="28"/>
        </w:rPr>
        <w:t xml:space="preserve"> области в расчете на душу населения, для малоимущего одиноко проживающего гражданина;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4) среднедушевой доход трудоспособных членов семьи от работы по трудовому договору или договору гражданско-правового характера в расчете на одного члена с</w:t>
      </w:r>
      <w:r w:rsidR="005764C2" w:rsidRPr="005764C2">
        <w:rPr>
          <w:sz w:val="28"/>
          <w:szCs w:val="28"/>
        </w:rPr>
        <w:t>емьи ниже величины прожиточного</w:t>
      </w:r>
      <w:r w:rsidRPr="005764C2">
        <w:rPr>
          <w:sz w:val="28"/>
          <w:szCs w:val="28"/>
        </w:rPr>
        <w:t xml:space="preserve"> минимума, установленной в </w:t>
      </w:r>
      <w:r w:rsidR="005764C2" w:rsidRPr="005764C2">
        <w:rPr>
          <w:sz w:val="28"/>
          <w:szCs w:val="28"/>
        </w:rPr>
        <w:t>Смоленской</w:t>
      </w:r>
      <w:r w:rsidRPr="005764C2">
        <w:rPr>
          <w:sz w:val="28"/>
          <w:szCs w:val="28"/>
        </w:rPr>
        <w:t xml:space="preserve"> области в расчете на душу населения, - для малоимущей семьи;</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xml:space="preserve">5) малоимущий одиноко проживающий трудоспособный гражданин, трудоспособные члены малоимущей семьи признаны безработными </w:t>
      </w:r>
      <w:r w:rsidR="005764C2" w:rsidRPr="005764C2">
        <w:rPr>
          <w:sz w:val="28"/>
          <w:szCs w:val="28"/>
        </w:rPr>
        <w:t>и</w:t>
      </w:r>
      <w:r w:rsidRPr="005764C2">
        <w:rPr>
          <w:sz w:val="28"/>
          <w:szCs w:val="28"/>
        </w:rPr>
        <w:t xml:space="preserve"> состоят на регистрационном учете в органе службы занятости населения;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6) обучение трудоспособных членов малоимущей семьи в образовательной организации по очной форме обучения;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7)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условии получения ежемесячной компенсационной выплаты в соответствии с Указом Президента Российской Федерации от 26 декабря 2006 года N 1455   "О   компенсационных выплатах лицам, осуществляющим уход за нетрудоспособными гражданами";</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8) уход за ребенком-инвалидом в возрасте до 18 лет или инвалидом с детства I группы - при условии получения ежемесячной выплаты в соответствии с Указом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9) отсутствие вакантных рабочих мест на территории населенного пункта по месту жительства.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rStyle w:val="a4"/>
          <w:b w:val="0"/>
          <w:sz w:val="28"/>
          <w:szCs w:val="28"/>
        </w:rPr>
        <w:t>Перечень документов, необходимых для предоставления государственной услуги:</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lastRenderedPageBreak/>
        <w:t>*заявление о предоставлении государственной социальной помощи в виде социального пособия на основании социального контракта на имя руководителя органа социальной защиты населения по месту жительства или месту пребывания заявителя от себя лично (для малоимущих одиноко проживающих граждан) или от имени своей семьи, в котором указываются сведения о составе семьи, доходах и принадлежащем ему (его семье) имуществе на праве собственности, с указанием письменного согласия всех совершеннолетних членов семьи заявителя на заключение социального контракта;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*копию документа, удостоверяющего личность заявителя;</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*копию свидетельства (свидетельств) о рождении ребенка (детей) (для граждан, имеющих детей);</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*копия документа, подтверждающего регистрацию в системе индивидуального (персонифицированного) учета;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*документы, подтверждающие доход семьи (одиноко проживающего гражданина) за последние три месяца, либо документы, подтверждающие отсутствие дохода;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*копию договора о профессиональном обучении или дополнительном профессиональном образовании с образовательной организацией, имеющей лицензию на осуществление образовательной деятельности, с указанием периода обучения и стоимости обучения либо письмо от указанной образовательной организации о периоде и стоимости обучения по основным программам профессионального обучения или дополнительным профессиональным программам (для граждан, желающих пройти профессиональное обучение или получить дополнитель</w:t>
      </w:r>
      <w:r w:rsidR="005764C2">
        <w:rPr>
          <w:sz w:val="28"/>
          <w:szCs w:val="28"/>
        </w:rPr>
        <w:t>ное профессиональное образование</w:t>
      </w:r>
      <w:r w:rsidRPr="005764C2">
        <w:rPr>
          <w:sz w:val="28"/>
          <w:szCs w:val="28"/>
        </w:rPr>
        <w:t>);</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*смета расходов на товары необходимых для ведения личного подсобного хозяйства;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документы, подтверждающие наличие земельного участка, предоставленного и (или) приобретенного для ведения ЛПХ, соответствующего положениям ст.4 Федерального закона от 7.07.2003 года №112-ФЗ «О личном подсобном хозяйстве»;</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*копия реквизитов лицевого счета;</w:t>
      </w:r>
    </w:p>
    <w:p w:rsidR="00DF5360" w:rsidRPr="005764C2" w:rsidRDefault="00DF5360" w:rsidP="005764C2">
      <w:pPr>
        <w:pStyle w:val="a3"/>
        <w:shd w:val="clear" w:color="auto" w:fill="FFFFFF"/>
        <w:spacing w:before="0" w:beforeAutospacing="0" w:after="225" w:afterAutospacing="0" w:line="234" w:lineRule="atLeast"/>
        <w:jc w:val="both"/>
        <w:rPr>
          <w:sz w:val="28"/>
          <w:szCs w:val="28"/>
        </w:rPr>
      </w:pPr>
      <w:r w:rsidRPr="005764C2">
        <w:rPr>
          <w:sz w:val="28"/>
          <w:szCs w:val="28"/>
        </w:rPr>
        <w:t> </w:t>
      </w:r>
      <w:r w:rsidRPr="005764C2">
        <w:rPr>
          <w:rStyle w:val="a4"/>
          <w:b w:val="0"/>
          <w:sz w:val="28"/>
          <w:szCs w:val="28"/>
        </w:rPr>
        <w:t>Напомним</w:t>
      </w:r>
      <w:r w:rsidRPr="005764C2">
        <w:rPr>
          <w:sz w:val="28"/>
          <w:szCs w:val="28"/>
        </w:rPr>
        <w:t>, социальный контракт – это не выплата, а </w:t>
      </w:r>
      <w:r w:rsidRPr="005764C2">
        <w:rPr>
          <w:rStyle w:val="a5"/>
          <w:bCs/>
          <w:i w:val="0"/>
          <w:sz w:val="28"/>
          <w:szCs w:val="28"/>
        </w:rPr>
        <w:t>специальный договор</w:t>
      </w:r>
      <w:r w:rsidRPr="005764C2">
        <w:rPr>
          <w:sz w:val="28"/>
          <w:szCs w:val="28"/>
        </w:rPr>
        <w:t xml:space="preserve">. Его заключает представитель нуждающейся семьи (или одиноко проживающий гражданин). Средства </w:t>
      </w:r>
      <w:proofErr w:type="spellStart"/>
      <w:r w:rsidRPr="005764C2">
        <w:rPr>
          <w:sz w:val="28"/>
          <w:szCs w:val="28"/>
        </w:rPr>
        <w:t>соцконтракта</w:t>
      </w:r>
      <w:proofErr w:type="spellEnd"/>
      <w:r w:rsidRPr="005764C2">
        <w:rPr>
          <w:sz w:val="28"/>
          <w:szCs w:val="28"/>
        </w:rPr>
        <w:t xml:space="preserve"> можно использовать только на мероприятие, указанное в программе социальной адаптации заключенного контракта.</w:t>
      </w:r>
    </w:p>
    <w:sectPr w:rsidR="00DF5360" w:rsidRPr="00576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D0"/>
    <w:rsid w:val="001555CE"/>
    <w:rsid w:val="00482425"/>
    <w:rsid w:val="005764C2"/>
    <w:rsid w:val="005E15A5"/>
    <w:rsid w:val="00791ED0"/>
    <w:rsid w:val="009D4697"/>
    <w:rsid w:val="00DF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BA07F-57D9-411E-A34E-31C51F8E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5360"/>
    <w:rPr>
      <w:b/>
      <w:bCs/>
    </w:rPr>
  </w:style>
  <w:style w:type="character" w:styleId="a5">
    <w:name w:val="Emphasis"/>
    <w:basedOn w:val="a0"/>
    <w:uiPriority w:val="20"/>
    <w:qFormat/>
    <w:rsid w:val="00DF5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638">
      <w:bodyDiv w:val="1"/>
      <w:marLeft w:val="0"/>
      <w:marRight w:val="0"/>
      <w:marTop w:val="0"/>
      <w:marBottom w:val="0"/>
      <w:divBdr>
        <w:top w:val="none" w:sz="0" w:space="0" w:color="auto"/>
        <w:left w:val="none" w:sz="0" w:space="0" w:color="auto"/>
        <w:bottom w:val="none" w:sz="0" w:space="0" w:color="auto"/>
        <w:right w:val="none" w:sz="0" w:space="0" w:color="auto"/>
      </w:divBdr>
      <w:divsChild>
        <w:div w:id="467015301">
          <w:marLeft w:val="0"/>
          <w:marRight w:val="0"/>
          <w:marTop w:val="0"/>
          <w:marBottom w:val="0"/>
          <w:divBdr>
            <w:top w:val="none" w:sz="0" w:space="0" w:color="auto"/>
            <w:left w:val="none" w:sz="0" w:space="0" w:color="auto"/>
            <w:bottom w:val="none" w:sz="0" w:space="0" w:color="auto"/>
            <w:right w:val="none" w:sz="0" w:space="0" w:color="auto"/>
          </w:divBdr>
        </w:div>
      </w:divsChild>
    </w:div>
    <w:div w:id="21093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Лилечка Валерьевна</dc:creator>
  <cp:keywords/>
  <dc:description/>
  <cp:lastModifiedBy>Лилечка Валерьевна</cp:lastModifiedBy>
  <cp:revision>2</cp:revision>
  <dcterms:created xsi:type="dcterms:W3CDTF">2024-09-24T12:40:00Z</dcterms:created>
  <dcterms:modified xsi:type="dcterms:W3CDTF">2024-09-24T12:40:00Z</dcterms:modified>
</cp:coreProperties>
</file>