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9B" w:rsidRDefault="00C0449B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0449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6811" cy="681753"/>
            <wp:effectExtent l="19050" t="0" r="0" b="0"/>
            <wp:docPr id="3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6" cy="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02102" w:rsidRDefault="00702102" w:rsidP="0070210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ТУПИКОВСКО</w:t>
      </w:r>
      <w:r w:rsidR="004A432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C0449B" w:rsidRDefault="00C0449B" w:rsidP="00C0449B">
      <w:pPr>
        <w:ind w:firstLine="0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C0449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C0449B">
        <w:rPr>
          <w:rFonts w:ascii="Times New Roman" w:hAnsi="Times New Roman"/>
          <w:bCs/>
          <w:kern w:val="28"/>
          <w:sz w:val="28"/>
          <w:szCs w:val="28"/>
        </w:rPr>
        <w:t>19 августа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C0449B">
        <w:rPr>
          <w:rFonts w:ascii="Times New Roman" w:hAnsi="Times New Roman"/>
          <w:bCs/>
          <w:kern w:val="28"/>
          <w:sz w:val="28"/>
          <w:szCs w:val="28"/>
        </w:rPr>
        <w:t xml:space="preserve">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C0449B">
        <w:rPr>
          <w:rFonts w:ascii="Times New Roman" w:hAnsi="Times New Roman"/>
          <w:bCs/>
          <w:kern w:val="28"/>
          <w:sz w:val="28"/>
          <w:szCs w:val="28"/>
        </w:rPr>
        <w:t xml:space="preserve"> 36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70210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70210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02102">
        <w:rPr>
          <w:rFonts w:ascii="Times New Roman" w:hAnsi="Times New Roman"/>
          <w:sz w:val="28"/>
          <w:szCs w:val="28"/>
        </w:rPr>
        <w:t>Холм-Жирковского</w:t>
      </w:r>
      <w:r w:rsidR="0070210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70210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="0070210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02102">
        <w:rPr>
          <w:rFonts w:ascii="Times New Roman" w:hAnsi="Times New Roman"/>
          <w:sz w:val="28"/>
          <w:szCs w:val="28"/>
        </w:rPr>
        <w:t>Холм-Жирковского</w:t>
      </w:r>
      <w:r w:rsidR="0070210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5"/>
      </w:tblGrid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1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12.01.2009 № 1 «</w:t>
            </w:r>
            <w:hyperlink r:id="rId8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администраторе доходов бюджета поселения» 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15.01.2009 № 2 «</w:t>
            </w:r>
            <w:hyperlink r:id="rId9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организации воинского учета граждан пребывающих в запасе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15.01.2009 № 3 «</w:t>
            </w:r>
            <w:hyperlink r:id="rId10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«Об организации и осуществлении первичного воинского учёта граждан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18.03.2009 № 4 «</w:t>
            </w:r>
            <w:hyperlink r:id="rId11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</w:t>
              </w:r>
              <w:proofErr w:type="gram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а(</w:t>
              </w:r>
              <w:proofErr w:type="gram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дров)для отопления жилых домов на 2009 год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rHeight w:val="350"/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21.04.2009 № 5 «</w:t>
            </w:r>
            <w:hyperlink r:id="rId12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мерах обеспечению безопасности населения на водоемах в период купального сезона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</w:t>
              </w:r>
            </w:hyperlink>
            <w:r w:rsidR="00C0449B" w:rsidRPr="002101D9">
              <w:rPr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C0449B" w:rsidP="00917A9B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25.11.2009 № 13 «</w:t>
            </w:r>
            <w:hyperlink r:id="rId13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услуг по газоснабжению населения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27.11.2009 № 11 «</w:t>
            </w:r>
            <w:hyperlink r:id="rId14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топлива (дров) для отопления жилых домов на 2010 год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ОТ 27.11.2009 № 12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27.11.2009 № 12 «</w:t>
            </w:r>
            <w:hyperlink r:id="rId15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нормативов потребления услуг по электроэнергии для особых категорий граждан на 2010 год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21.12.2009 № 18 «</w:t>
            </w:r>
            <w:hyperlink r:id="rId16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администраторе доходов бюджета поселения на 2010 год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25.01.2011 № 2 «</w:t>
            </w:r>
            <w:hyperlink r:id="rId17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«Об организации и осуществлении первичного воинского учёта граждан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09.03.2011 № 6 «</w:t>
            </w:r>
            <w:hyperlink r:id="rId18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перечня первичных средств пожаротушения для индивидуальных жилых домов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C0449B" w:rsidP="00917A9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21.03.2011 № 11 «</w:t>
            </w:r>
            <w:hyperlink r:id="rId19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от 21.12.2011 г. № 19 «О наделении на 2012 год и на плановый период 2013-2014 годов бюджетными полномочиями администратора доходов бюджета 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02.06.2011 № 11 «</w:t>
            </w:r>
            <w:hyperlink r:id="rId20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Правил работы мелкорозничной торговой сети и порядка организации уличной торговли на территории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13.10.2011 № 15 «</w:t>
            </w:r>
            <w:hyperlink r:id="rId21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проведения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антикоррупционной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экспертизы муниципальных нормативных правовых актов и проектов муниципальных правовых актов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21.12.2011 № 19 «</w:t>
            </w:r>
            <w:hyperlink r:id="rId22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наделении на 2012 год и на плановый период 2013-2014 годов бюджетными полномочиями администратора доходов бюджета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16.01.2012 № 3 «</w:t>
            </w:r>
            <w:hyperlink r:id="rId23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нормативов потребления услуг по электроэнергии для особых категорий граждан на 2012 год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16.01.2012 № 2 «</w:t>
            </w:r>
            <w:hyperlink r:id="rId24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нормативах потребления твердого топлива (дров) для отопления жилых домов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20.02.2012 № 9 «</w:t>
            </w:r>
            <w:hyperlink r:id="rId25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разработки и утверждения административных регламентов предоставления муниципальных услуг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21.03.2012 № 10 «</w:t>
            </w:r>
            <w:hyperlink r:id="rId26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реализации учетной политики в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Холм-Жирковского района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30.05.2012 № 13 «</w:t>
            </w:r>
            <w:hyperlink r:id="rId27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установлении учетной нормы и нормы предоставления жилой площади по договору социального найма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C044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30.05.2012 № 12 «</w:t>
            </w:r>
            <w:hyperlink r:id="rId28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административного регламента по предоставлению муниципальной услуги «Выдача документов (единого жилищного документа, копии финансово – лицевого счета, выписки из домовой книги, карточки учета собственника жилого помещения, справок и иных документов)»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30.05.2012 № 11 «</w:t>
            </w:r>
            <w:hyperlink r:id="rId29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Холм-Жирковский района Смоленской области по предоставлению муниципальной услуги «Осуществление приема граждан, обеспечение своевременного и в полном объеме рассмотрения устных и письменных обращений граждан, принятие решений и направление заявителям ответов в установленный законодательством Российской Федерации срок»</w:t>
              </w:r>
            </w:hyperlink>
            <w:proofErr w:type="gramEnd"/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29.06.2012 № 19 «</w:t>
            </w:r>
            <w:hyperlink r:id="rId30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по предоставлению муниципальной услуги «Присвоение адреса объекту недвижимости»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30.07.2012  № 21 «</w:t>
            </w:r>
            <w:hyperlink r:id="rId31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системе электронного документооборота в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14.08.2012 № 24 «</w:t>
            </w:r>
            <w:hyperlink r:id="rId32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«Об утверждении состава комиссии по подготовке проекта правил землепользования и застройки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Жирковского района Смоленской области»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24.09.2012 № 27 «</w:t>
            </w:r>
            <w:hyperlink r:id="rId33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организации сбора отработанных ртутьсодержащих ламп на территории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26.12.2012 № 44 «</w:t>
            </w:r>
            <w:hyperlink r:id="rId34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наделении на 2013 год и на плановый период 2014-2015 годов бюджетными полномочиями администратора доходов бюджета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26.12.2012 № 45 «</w:t>
            </w:r>
            <w:hyperlink r:id="rId35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постановление Главы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</w:t>
              </w:r>
              <w:proofErr w:type="gram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–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 от 19.06.2012 года № 16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12.03.2013 № 9 «</w:t>
            </w:r>
            <w:hyperlink r:id="rId36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от 26.12.2012 г. № 44 «О наделении на 2013 год и на плановый период 2014-2015 годов бюджетными полномочиями администратора доходов бюджета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области»</w:t>
              </w:r>
            </w:hyperlink>
            <w:proofErr w:type="gramEnd"/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26.03.2013 № 11 «</w:t>
            </w:r>
            <w:hyperlink r:id="rId37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реализации учётной политики в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</w:t>
              </w:r>
              <w:proofErr w:type="gram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Холм –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Жирковского</w:t>
              </w:r>
              <w:proofErr w:type="spellEnd"/>
              <w:proofErr w:type="gram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24.03.2014 № 6 «</w:t>
            </w:r>
            <w:hyperlink r:id="rId38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реализации учетной политики в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Жирковского района Смоленской области на 2014 год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917A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101D9" w:rsidRPr="00210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17.04.2014 № 8 «</w:t>
            </w:r>
            <w:hyperlink r:id="rId39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муниципальной Программы «Обеспечение безопасности дорожного движения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на 2014 – 2016 годы»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C0449B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25.04.2012 № 12 «</w:t>
            </w:r>
            <w:hyperlink r:id="rId40" w:history="1">
              <w:r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«Об утверждении Положения о проведении первоочередных мероприятий по поддержанию устойчивого функционирования организаций в военное время на территории </w:t>
              </w:r>
              <w:proofErr w:type="spellStart"/>
              <w:r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25.04.2012 № 13 «</w:t>
            </w:r>
            <w:hyperlink r:id="rId41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«Об утверждении Положения о проведении первоочередных мероприятий по поддержанию устойчивого функционирования организаций в чрезвычайных ситуациях природного и техногенного характера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19.02.2015 № 6 «</w:t>
            </w:r>
            <w:hyperlink r:id="rId42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создания координационных или совещательных органов в области развития малого среднего предпринимательства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20.04.2017 № 9 «</w:t>
            </w:r>
            <w:hyperlink r:id="rId43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проведения открытых торгов в форме аукциона по продаже земельных участков, находящихся в муниципальной собственности, или аукциона на право заключения договора аренды земельного участка, находящегося в муниципальной собственности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20.10.2017 № 20 «</w:t>
            </w:r>
            <w:hyperlink r:id="rId44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изъятия закрепленного за муниципальным учреждением на праве оперативного управления излишнего, неиспользуемого или используемого не по 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назначению имущества муниципальной собственности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5D0506" w:rsidRPr="002101D9">
              <w:rPr>
                <w:rFonts w:ascii="Times New Roman" w:hAnsi="Times New Roman"/>
                <w:sz w:val="28"/>
                <w:szCs w:val="28"/>
              </w:rPr>
              <w:t xml:space="preserve"> от 20.10.2017 № 21 «</w:t>
            </w:r>
            <w:hyperlink r:id="rId45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назначения и деятельности представителей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в органах управления и ревизионных комиссиях хозяйственных обществ, акции (доли) которых находятся в собственности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5D0506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20.10.2017 № 22 «</w:t>
            </w:r>
            <w:hyperlink r:id="rId46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определения видов особо ценного движимого имущества муниципальных автономных учреждений, созданных на базе имущества, находящегося в собственности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области, или муниципальных бюджетных учреждений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21.10.2017 № 23 «</w:t>
            </w:r>
            <w:hyperlink r:id="rId47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предоставления Администрацией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образования Смоленской области муниципальной услуги «Приватизация жилищного фонда, расположенного на территории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образования Смоленской области»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21.10.2017 № 24 «</w:t>
            </w:r>
            <w:hyperlink r:id="rId48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дачи разрешения на списание муниципального имущества, находящегося у муниципальных унитарных предприятий, муниципальных бюджетных (казенных, автономных) учреждений на праве хозяйственного ведения или оперативного управления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22.10.2017 №25 «</w:t>
            </w:r>
            <w:hyperlink r:id="rId49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административного регламента по предоставлению муниципальной услуги «Предоставление информации об объектах учёта, содержащихся в реестре 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муниципальной собственности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области»</w:t>
              </w:r>
            </w:hyperlink>
          </w:p>
        </w:tc>
      </w:tr>
      <w:tr w:rsidR="00C0449B" w:rsidRPr="002101D9" w:rsidTr="00917A9B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24.10.2017 № 26 «</w:t>
            </w:r>
            <w:hyperlink r:id="rId50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24.10.2017 № 27 «</w:t>
            </w:r>
            <w:hyperlink r:id="rId51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21.11.2017 № 32 «</w:t>
            </w:r>
            <w:hyperlink r:id="rId52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программы «Комплексное развитие социальной инфраструктуры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на 2017 – 2027 годы»</w:t>
              </w:r>
            </w:hyperlink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28.10.2017 № 33/2 «</w:t>
            </w:r>
            <w:hyperlink r:id="rId53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административного регламента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2101D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Pr="002101D9">
              <w:rPr>
                <w:rFonts w:ascii="Times New Roman" w:hAnsi="Times New Roman"/>
                <w:sz w:val="28"/>
                <w:szCs w:val="28"/>
              </w:rPr>
              <w:t xml:space="preserve"> от 20.03.2018 № 9 «</w:t>
            </w:r>
            <w:hyperlink r:id="rId54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Регламент Администрации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области, утвержденный постановлением Главы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 от 09.03.2011г. № 7</w:t>
              </w:r>
            </w:hyperlink>
            <w:r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13.04.2018 № 12 «</w:t>
            </w:r>
            <w:hyperlink r:id="rId55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</w:t>
              </w:r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Порядка предоставления в безвозмездное пользование объектов муниципальной собственности муниципального образования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2101D9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Pr="002101D9">
              <w:rPr>
                <w:rFonts w:ascii="Times New Roman" w:hAnsi="Times New Roman"/>
                <w:sz w:val="28"/>
                <w:szCs w:val="28"/>
              </w:rPr>
              <w:t xml:space="preserve"> от 17.09.2018 № 25 «</w:t>
            </w:r>
            <w:hyperlink r:id="rId56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  </w:r>
            </w:hyperlink>
            <w:r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07.12.2018 № 28 «</w:t>
            </w:r>
            <w:hyperlink r:id="rId57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определении ме</w:t>
              </w:r>
              <w:proofErr w:type="gram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ст скл</w:t>
              </w:r>
              <w:proofErr w:type="gram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адирования снега с улиц населенных пунктов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27.09.2019 № 8 «</w:t>
            </w:r>
            <w:hyperlink r:id="rId58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присвоении адреса земельному </w:t>
              </w:r>
              <w:proofErr w:type="gram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участку</w:t>
              </w:r>
              <w:proofErr w:type="gram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принадлежащему на праве собственности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0449B" w:rsidRPr="002101D9" w:rsidTr="00523A2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449B" w:rsidRPr="002101D9" w:rsidRDefault="002101D9" w:rsidP="00917A9B">
            <w:pPr>
              <w:spacing w:after="200" w:line="276" w:lineRule="auto"/>
              <w:ind w:left="360" w:firstLine="0"/>
              <w:rPr>
                <w:rFonts w:ascii="Times New Roman" w:hAnsi="Times New Roman"/>
                <w:sz w:val="28"/>
                <w:szCs w:val="28"/>
              </w:rPr>
            </w:pPr>
            <w:r w:rsidRPr="002101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Администрация </w:t>
            </w:r>
            <w:proofErr w:type="spellStart"/>
            <w:r w:rsidR="00C0449B" w:rsidRPr="002101D9">
              <w:rPr>
                <w:rFonts w:ascii="Times New Roman" w:hAnsi="Times New Roman"/>
                <w:sz w:val="28"/>
                <w:szCs w:val="28"/>
              </w:rPr>
              <w:t>Печатниковского</w:t>
            </w:r>
            <w:proofErr w:type="spellEnd"/>
            <w:r w:rsidR="00C0449B" w:rsidRPr="002101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917A9B" w:rsidRPr="002101D9">
              <w:rPr>
                <w:rFonts w:ascii="Times New Roman" w:hAnsi="Times New Roman"/>
                <w:sz w:val="28"/>
                <w:szCs w:val="28"/>
              </w:rPr>
              <w:t xml:space="preserve"> от 28.11.2019 № 27 «</w:t>
            </w:r>
            <w:hyperlink r:id="rId59" w:history="1"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прекращении </w:t>
              </w:r>
              <w:proofErr w:type="gram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полномочий администратора доходов бюджета муниципального образования</w:t>
              </w:r>
              <w:proofErr w:type="gram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Печатниковского</w:t>
              </w:r>
              <w:proofErr w:type="spellEnd"/>
              <w:r w:rsidR="00C0449B" w:rsidRPr="002101D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Холм-Жирковского района Смоленской области</w:t>
              </w:r>
            </w:hyperlink>
            <w:r w:rsidR="00917A9B" w:rsidRPr="00210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0449B" w:rsidRPr="00534E14" w:rsidRDefault="00C0449B" w:rsidP="00C0449B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Тупиковского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C0449B" w:rsidRPr="00534E14" w:rsidRDefault="00C0449B" w:rsidP="00C0449B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01D9" w:rsidRDefault="002101D9" w:rsidP="00C0449B">
      <w:pPr>
        <w:tabs>
          <w:tab w:val="left" w:pos="3093"/>
        </w:tabs>
        <w:rPr>
          <w:rFonts w:ascii="Times New Roman" w:hAnsi="Times New Roman"/>
          <w:sz w:val="28"/>
          <w:szCs w:val="28"/>
        </w:rPr>
      </w:pPr>
    </w:p>
    <w:p w:rsidR="002101D9" w:rsidRPr="002101D9" w:rsidRDefault="002101D9" w:rsidP="002101D9">
      <w:pPr>
        <w:rPr>
          <w:rFonts w:ascii="Times New Roman" w:hAnsi="Times New Roman"/>
          <w:sz w:val="28"/>
          <w:szCs w:val="28"/>
        </w:rPr>
      </w:pPr>
    </w:p>
    <w:p w:rsidR="002101D9" w:rsidRDefault="002101D9" w:rsidP="002101D9">
      <w:pPr>
        <w:rPr>
          <w:rFonts w:ascii="Times New Roman" w:hAnsi="Times New Roman"/>
          <w:sz w:val="28"/>
          <w:szCs w:val="28"/>
        </w:rPr>
      </w:pPr>
    </w:p>
    <w:p w:rsidR="00C0449B" w:rsidRDefault="002101D9" w:rsidP="002101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101D9" w:rsidRDefault="002101D9" w:rsidP="002101D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01D9" w:rsidRDefault="002101D9" w:rsidP="002101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Холм-Жирковского района</w:t>
      </w:r>
    </w:p>
    <w:p w:rsidR="002101D9" w:rsidRPr="002101D9" w:rsidRDefault="002101D9" w:rsidP="002101D9">
      <w:pPr>
        <w:tabs>
          <w:tab w:val="left" w:pos="76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  <w:t>М.В. Козел</w:t>
      </w:r>
    </w:p>
    <w:sectPr w:rsidR="002101D9" w:rsidRPr="002101D9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9A" w:rsidRDefault="005C749A" w:rsidP="00767E1C">
      <w:r>
        <w:separator/>
      </w:r>
    </w:p>
  </w:endnote>
  <w:endnote w:type="continuationSeparator" w:id="0">
    <w:p w:rsidR="005C749A" w:rsidRDefault="005C749A" w:rsidP="007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9A" w:rsidRDefault="005C749A" w:rsidP="00767E1C">
      <w:r>
        <w:separator/>
      </w:r>
    </w:p>
  </w:footnote>
  <w:footnote w:type="continuationSeparator" w:id="0">
    <w:p w:rsidR="005C749A" w:rsidRDefault="005C749A" w:rsidP="0076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795"/>
    <w:multiLevelType w:val="hybridMultilevel"/>
    <w:tmpl w:val="6322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76137"/>
    <w:rsid w:val="000D4DE3"/>
    <w:rsid w:val="000D6550"/>
    <w:rsid w:val="000F434C"/>
    <w:rsid w:val="00126858"/>
    <w:rsid w:val="00134EA0"/>
    <w:rsid w:val="001E52DD"/>
    <w:rsid w:val="002101D9"/>
    <w:rsid w:val="00223EA6"/>
    <w:rsid w:val="0026415A"/>
    <w:rsid w:val="0035052A"/>
    <w:rsid w:val="003D5A47"/>
    <w:rsid w:val="004A4329"/>
    <w:rsid w:val="00523A28"/>
    <w:rsid w:val="005C749A"/>
    <w:rsid w:val="005D0506"/>
    <w:rsid w:val="00605C2C"/>
    <w:rsid w:val="00702102"/>
    <w:rsid w:val="00716F57"/>
    <w:rsid w:val="00767E1C"/>
    <w:rsid w:val="00775677"/>
    <w:rsid w:val="007E6B77"/>
    <w:rsid w:val="008001E4"/>
    <w:rsid w:val="00802398"/>
    <w:rsid w:val="00825BE2"/>
    <w:rsid w:val="00903F5C"/>
    <w:rsid w:val="00917A9B"/>
    <w:rsid w:val="00970350"/>
    <w:rsid w:val="0098578A"/>
    <w:rsid w:val="00985AEE"/>
    <w:rsid w:val="009C1A78"/>
    <w:rsid w:val="009D78DC"/>
    <w:rsid w:val="00A87327"/>
    <w:rsid w:val="00B36F41"/>
    <w:rsid w:val="00B84657"/>
    <w:rsid w:val="00C0143F"/>
    <w:rsid w:val="00C0449B"/>
    <w:rsid w:val="00C161FC"/>
    <w:rsid w:val="00CB1192"/>
    <w:rsid w:val="00D115A8"/>
    <w:rsid w:val="00D912FA"/>
    <w:rsid w:val="00DB3536"/>
    <w:rsid w:val="00E144EF"/>
    <w:rsid w:val="00E230E8"/>
    <w:rsid w:val="00E442B2"/>
    <w:rsid w:val="00EB0327"/>
    <w:rsid w:val="00F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4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upik_1\Desktop\&#1080;&#1079;%20&#1073;&#1077;&#1087;&#1072;&#1088;&#1090;&#1072;&#1084;&#1077;&#1085;&#1090;&#1072;\%3fact=14b4e892-21d9-46c0-bdf7-32595457f408" TargetMode="External"/><Relationship Id="rId18" Type="http://schemas.openxmlformats.org/officeDocument/2006/relationships/hyperlink" Target="file:///C:\Users\Tupik_1\Desktop\&#1080;&#1079;%20&#1073;&#1077;&#1087;&#1072;&#1088;&#1090;&#1072;&#1084;&#1077;&#1085;&#1090;&#1072;\%3fact=5d2c5667-8132-4669-8422-d2a9fa260603" TargetMode="External"/><Relationship Id="rId26" Type="http://schemas.openxmlformats.org/officeDocument/2006/relationships/hyperlink" Target="file:///C:\Users\Tupik_1\Desktop\&#1080;&#1079;%20&#1073;&#1077;&#1087;&#1072;&#1088;&#1090;&#1072;&#1084;&#1077;&#1085;&#1090;&#1072;\%3fact=b3d046a8-e989-4d72-b91a-d20152ebde8a" TargetMode="External"/><Relationship Id="rId39" Type="http://schemas.openxmlformats.org/officeDocument/2006/relationships/hyperlink" Target="file:///C:\Users\Tupik_1\Desktop\&#1080;&#1079;%20&#1073;&#1077;&#1087;&#1072;&#1088;&#1090;&#1072;&#1084;&#1077;&#1085;&#1090;&#1072;\%3fact=f8616108-2fec-4899-9e8c-f93bdfb282d5" TargetMode="External"/><Relationship Id="rId21" Type="http://schemas.openxmlformats.org/officeDocument/2006/relationships/hyperlink" Target="file:///C:\Users\Tupik_1\Desktop\&#1080;&#1079;%20&#1073;&#1077;&#1087;&#1072;&#1088;&#1090;&#1072;&#1084;&#1077;&#1085;&#1090;&#1072;\%3fact=c895c9c8-4ba3-4726-a5b6-b1a35cb1d648" TargetMode="External"/><Relationship Id="rId34" Type="http://schemas.openxmlformats.org/officeDocument/2006/relationships/hyperlink" Target="file:///C:\Users\Tupik_1\Desktop\&#1080;&#1079;%20&#1073;&#1077;&#1087;&#1072;&#1088;&#1090;&#1072;&#1084;&#1077;&#1085;&#1090;&#1072;\%3fact=e43bf1ea-55a3-4691-8fdf-5e4c0c2b163e" TargetMode="External"/><Relationship Id="rId42" Type="http://schemas.openxmlformats.org/officeDocument/2006/relationships/hyperlink" Target="file:///C:\Users\Tupik_1\Desktop\&#1080;&#1079;%20&#1073;&#1077;&#1087;&#1072;&#1088;&#1090;&#1072;&#1084;&#1077;&#1085;&#1090;&#1072;\%3fact=d842a02c-2d7f-4347-b24f-87e8e2ad3912" TargetMode="External"/><Relationship Id="rId47" Type="http://schemas.openxmlformats.org/officeDocument/2006/relationships/hyperlink" Target="file:///C:\Users\Tupik_1\Desktop\&#1080;&#1079;%20&#1073;&#1077;&#1087;&#1072;&#1088;&#1090;&#1072;&#1084;&#1077;&#1085;&#1090;&#1072;\%3fact=4003af5d-ffba-4702-b9c2-089dbe562180" TargetMode="External"/><Relationship Id="rId50" Type="http://schemas.openxmlformats.org/officeDocument/2006/relationships/hyperlink" Target="file:///C:\Users\Tupik_1\Desktop\&#1080;&#1079;%20&#1073;&#1077;&#1087;&#1072;&#1088;&#1090;&#1072;&#1084;&#1077;&#1085;&#1090;&#1072;\%3fact=ca732ca9-a9f0-4cdb-9e7d-00cf88a1b7e8" TargetMode="External"/><Relationship Id="rId55" Type="http://schemas.openxmlformats.org/officeDocument/2006/relationships/hyperlink" Target="file:///C:\Users\Tupik_1\Desktop\&#1080;&#1079;%20&#1073;&#1077;&#1087;&#1072;&#1088;&#1090;&#1072;&#1084;&#1077;&#1085;&#1090;&#1072;\%3fact=04e9a17b-f7b6-4bfb-bf22-385d2df5f64e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Users\Tupik_1\Desktop\&#1080;&#1079;%20&#1073;&#1077;&#1087;&#1072;&#1088;&#1090;&#1072;&#1084;&#1077;&#1085;&#1090;&#1072;\%3fact=4f7473fa-b701-48d9-9e21-5e0eff9d0684" TargetMode="External"/><Relationship Id="rId20" Type="http://schemas.openxmlformats.org/officeDocument/2006/relationships/hyperlink" Target="file:///C:\Users\Tupik_1\Desktop\&#1080;&#1079;%20&#1073;&#1077;&#1087;&#1072;&#1088;&#1090;&#1072;&#1084;&#1077;&#1085;&#1090;&#1072;\%3fact=09b85f91-d499-4fe3-aa94-a59d8660ddfd" TargetMode="External"/><Relationship Id="rId29" Type="http://schemas.openxmlformats.org/officeDocument/2006/relationships/hyperlink" Target="file:///C:\Users\Tupik_1\Desktop\&#1080;&#1079;%20&#1073;&#1077;&#1087;&#1072;&#1088;&#1090;&#1072;&#1084;&#1077;&#1085;&#1090;&#1072;\%3fact=f25c4775-4b7a-4da7-947d-7e64d05f874c" TargetMode="External"/><Relationship Id="rId41" Type="http://schemas.openxmlformats.org/officeDocument/2006/relationships/hyperlink" Target="file:///C:\Users\Tupik_1\Desktop\&#1080;&#1079;%20&#1073;&#1077;&#1087;&#1072;&#1088;&#1090;&#1072;&#1084;&#1077;&#1085;&#1090;&#1072;\%3fact=5c0fd87e-c2fa-4710-8a49-0d11849a9f26" TargetMode="External"/><Relationship Id="rId54" Type="http://schemas.openxmlformats.org/officeDocument/2006/relationships/hyperlink" Target="file:///C:\Users\Tupik_1\Desktop\&#1080;&#1079;%20&#1073;&#1077;&#1087;&#1072;&#1088;&#1090;&#1072;&#1084;&#1077;&#1085;&#1090;&#1072;\%3fact=63b46ccd-0903-41f4-9ea8-7d3307feb9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upik_1\Desktop\&#1080;&#1079;%20&#1073;&#1077;&#1087;&#1072;&#1088;&#1090;&#1072;&#1084;&#1077;&#1085;&#1090;&#1072;\%3fact=0f34a710-c60b-4419-ae60-ac80dac00eee" TargetMode="External"/><Relationship Id="rId24" Type="http://schemas.openxmlformats.org/officeDocument/2006/relationships/hyperlink" Target="file:///C:\Users\Tupik_1\Desktop\&#1080;&#1079;%20&#1073;&#1077;&#1087;&#1072;&#1088;&#1090;&#1072;&#1084;&#1077;&#1085;&#1090;&#1072;\%3fact=b6c5b275-8b7d-4c35-a81c-603431900d87" TargetMode="External"/><Relationship Id="rId32" Type="http://schemas.openxmlformats.org/officeDocument/2006/relationships/hyperlink" Target="file:///C:\Users\Tupik_1\Desktop\&#1080;&#1079;%20&#1073;&#1077;&#1087;&#1072;&#1088;&#1090;&#1072;&#1084;&#1077;&#1085;&#1090;&#1072;\%3fact=11e4c465-b4e1-40a7-8262-e5e838b7b6bf" TargetMode="External"/><Relationship Id="rId37" Type="http://schemas.openxmlformats.org/officeDocument/2006/relationships/hyperlink" Target="file:///C:\Users\Tupik_1\Desktop\&#1080;&#1079;%20&#1073;&#1077;&#1087;&#1072;&#1088;&#1090;&#1072;&#1084;&#1077;&#1085;&#1090;&#1072;\%3fact=28f0b0fd-169a-41a5-9c91-e8071ba36d12" TargetMode="External"/><Relationship Id="rId40" Type="http://schemas.openxmlformats.org/officeDocument/2006/relationships/hyperlink" Target="file:///C:\Users\Tupik_1\Desktop\&#1080;&#1079;%20&#1073;&#1077;&#1087;&#1072;&#1088;&#1090;&#1072;&#1084;&#1077;&#1085;&#1090;&#1072;\%3fact=62399b99-5680-4858-834b-a8c2ca36b7e8" TargetMode="External"/><Relationship Id="rId45" Type="http://schemas.openxmlformats.org/officeDocument/2006/relationships/hyperlink" Target="file:///C:\Users\Tupik_1\Desktop\&#1080;&#1079;%20&#1073;&#1077;&#1087;&#1072;&#1088;&#1090;&#1072;&#1084;&#1077;&#1085;&#1090;&#1072;\%3fact=318cb73c-f933-4cdb-839d-8eb83c82abcc" TargetMode="External"/><Relationship Id="rId53" Type="http://schemas.openxmlformats.org/officeDocument/2006/relationships/hyperlink" Target="file:///C:\Users\Tupik_1\Desktop\&#1080;&#1079;%20&#1073;&#1077;&#1087;&#1072;&#1088;&#1090;&#1072;&#1084;&#1077;&#1085;&#1090;&#1072;\%3fact=2a46d8e1-4841-4a49-a725-88c9e6df7bab" TargetMode="External"/><Relationship Id="rId58" Type="http://schemas.openxmlformats.org/officeDocument/2006/relationships/hyperlink" Target="file:///C:\Users\Tupik_1\Desktop\&#1080;&#1079;%20&#1073;&#1077;&#1087;&#1072;&#1088;&#1090;&#1072;&#1084;&#1077;&#1085;&#1090;&#1072;\%3fact=45e58d1f-2d11-4b70-8d94-a23012d21084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Tupik_1\Desktop\&#1080;&#1079;%20&#1073;&#1077;&#1087;&#1072;&#1088;&#1090;&#1072;&#1084;&#1077;&#1085;&#1090;&#1072;\%3fact=b7912cf9-9199-4f52-97a0-d7a9ea65fe51" TargetMode="External"/><Relationship Id="rId23" Type="http://schemas.openxmlformats.org/officeDocument/2006/relationships/hyperlink" Target="file:///C:\Users\Tupik_1\Desktop\&#1080;&#1079;%20&#1073;&#1077;&#1087;&#1072;&#1088;&#1090;&#1072;&#1084;&#1077;&#1085;&#1090;&#1072;\%3fact=2e4b3f2e-004c-43a5-af3b-eb23c23183f2" TargetMode="External"/><Relationship Id="rId28" Type="http://schemas.openxmlformats.org/officeDocument/2006/relationships/hyperlink" Target="file:///C:\Users\Tupik_1\Desktop\&#1080;&#1079;%20&#1073;&#1077;&#1087;&#1072;&#1088;&#1090;&#1072;&#1084;&#1077;&#1085;&#1090;&#1072;\%3fact=906b3acf-7d42-4967-809e-3595491e3b8f" TargetMode="External"/><Relationship Id="rId36" Type="http://schemas.openxmlformats.org/officeDocument/2006/relationships/hyperlink" Target="file:///C:\Users\Tupik_1\Desktop\&#1080;&#1079;%20&#1073;&#1077;&#1087;&#1072;&#1088;&#1090;&#1072;&#1084;&#1077;&#1085;&#1090;&#1072;\%3fact=223f0744-b022-44ed-a6ff-cc3c4fa915d0" TargetMode="External"/><Relationship Id="rId49" Type="http://schemas.openxmlformats.org/officeDocument/2006/relationships/hyperlink" Target="file:///C:\Users\Tupik_1\Desktop\&#1080;&#1079;%20&#1073;&#1077;&#1087;&#1072;&#1088;&#1090;&#1072;&#1084;&#1077;&#1085;&#1090;&#1072;\%3fact=59fe9a78-7a1c-4aad-9043-88dbadc934c8" TargetMode="External"/><Relationship Id="rId57" Type="http://schemas.openxmlformats.org/officeDocument/2006/relationships/hyperlink" Target="file:///C:\Users\Tupik_1\Desktop\&#1080;&#1079;%20&#1073;&#1077;&#1087;&#1072;&#1088;&#1090;&#1072;&#1084;&#1077;&#1085;&#1090;&#1072;\%3fact=a924d8ba-9869-41cd-95bd-a30385dead2d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C:\Users\Tupik_1\Desktop\&#1080;&#1079;%20&#1073;&#1077;&#1087;&#1072;&#1088;&#1090;&#1072;&#1084;&#1077;&#1085;&#1090;&#1072;\%3fact=64bbb3a9-16ab-4c47-a41f-144dda2fb0da" TargetMode="External"/><Relationship Id="rId19" Type="http://schemas.openxmlformats.org/officeDocument/2006/relationships/hyperlink" Target="file:///C:\Users\Tupik_1\Desktop\&#1080;&#1079;%20&#1073;&#1077;&#1087;&#1072;&#1088;&#1090;&#1072;&#1084;&#1077;&#1085;&#1090;&#1072;\%3fact=4215d480-666b-4afa-ba43-5c637083b6ba" TargetMode="External"/><Relationship Id="rId31" Type="http://schemas.openxmlformats.org/officeDocument/2006/relationships/hyperlink" Target="file:///C:\Users\Tupik_1\Desktop\&#1080;&#1079;%20&#1073;&#1077;&#1087;&#1072;&#1088;&#1090;&#1072;&#1084;&#1077;&#1085;&#1090;&#1072;\%3fact=ec54f4cb-695b-43dc-864a-e3517bc1c8ad" TargetMode="External"/><Relationship Id="rId44" Type="http://schemas.openxmlformats.org/officeDocument/2006/relationships/hyperlink" Target="file:///C:\Users\Tupik_1\Desktop\&#1080;&#1079;%20&#1073;&#1077;&#1087;&#1072;&#1088;&#1090;&#1072;&#1084;&#1077;&#1085;&#1090;&#1072;\%3fact=080c3486-f3fd-4d36-a4aa-6341c0bfbdb2" TargetMode="External"/><Relationship Id="rId52" Type="http://schemas.openxmlformats.org/officeDocument/2006/relationships/hyperlink" Target="file:///C:\Users\Tupik_1\Desktop\&#1080;&#1079;%20&#1073;&#1077;&#1087;&#1072;&#1088;&#1090;&#1072;&#1084;&#1077;&#1085;&#1090;&#1072;\%3fact=77c7ddda-a06a-41d0-a534-b8afbab8b0b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Tupik_1\Desktop\&#1080;&#1079;%20&#1073;&#1077;&#1087;&#1072;&#1088;&#1090;&#1072;&#1084;&#1077;&#1085;&#1090;&#1072;\%3fact=fc1e2dc2-f1f2-47f0-8667-a97af3eb2328" TargetMode="External"/><Relationship Id="rId14" Type="http://schemas.openxmlformats.org/officeDocument/2006/relationships/hyperlink" Target="file:///C:\Users\Tupik_1\Desktop\&#1080;&#1079;%20&#1073;&#1077;&#1087;&#1072;&#1088;&#1090;&#1072;&#1084;&#1077;&#1085;&#1090;&#1072;\%3fact=7d69ba44-1c24-4f14-a52c-69341d48cab4" TargetMode="External"/><Relationship Id="rId22" Type="http://schemas.openxmlformats.org/officeDocument/2006/relationships/hyperlink" Target="file:///C:\Users\Tupik_1\Desktop\&#1080;&#1079;%20&#1073;&#1077;&#1087;&#1072;&#1088;&#1090;&#1072;&#1084;&#1077;&#1085;&#1090;&#1072;\%3fact=18f1d633-1ab4-4fb9-92ca-80928150937b" TargetMode="External"/><Relationship Id="rId27" Type="http://schemas.openxmlformats.org/officeDocument/2006/relationships/hyperlink" Target="file:///C:\Users\Tupik_1\Desktop\&#1080;&#1079;%20&#1073;&#1077;&#1087;&#1072;&#1088;&#1090;&#1072;&#1084;&#1077;&#1085;&#1090;&#1072;\%3fact=9a7f9377-1878-4402-ae2f-c9748a3a8fbd" TargetMode="External"/><Relationship Id="rId30" Type="http://schemas.openxmlformats.org/officeDocument/2006/relationships/hyperlink" Target="file:///C:\Users\Tupik_1\Desktop\&#1080;&#1079;%20&#1073;&#1077;&#1087;&#1072;&#1088;&#1090;&#1072;&#1084;&#1077;&#1085;&#1090;&#1072;\%3fact=c81a2f22-4985-48a1-ad10-ef231ad11ab5" TargetMode="External"/><Relationship Id="rId35" Type="http://schemas.openxmlformats.org/officeDocument/2006/relationships/hyperlink" Target="file:///C:\Users\Tupik_1\Desktop\&#1080;&#1079;%20&#1073;&#1077;&#1087;&#1072;&#1088;&#1090;&#1072;&#1084;&#1077;&#1085;&#1090;&#1072;\%3fact=dfbcb83c-0277-4ff6-8131-5c0fd8597224" TargetMode="External"/><Relationship Id="rId43" Type="http://schemas.openxmlformats.org/officeDocument/2006/relationships/hyperlink" Target="file:///C:\Users\Tupik_1\Desktop\&#1080;&#1079;%20&#1073;&#1077;&#1087;&#1072;&#1088;&#1090;&#1072;&#1084;&#1077;&#1085;&#1090;&#1072;\%3fact=d7a78417-0db1-443f-a79c-6a9252bf70cb" TargetMode="External"/><Relationship Id="rId48" Type="http://schemas.openxmlformats.org/officeDocument/2006/relationships/hyperlink" Target="file:///C:\Users\Tupik_1\Desktop\&#1080;&#1079;%20&#1073;&#1077;&#1087;&#1072;&#1088;&#1090;&#1072;&#1084;&#1077;&#1085;&#1090;&#1072;\%3fact=2af06e3b-7fc4-4a33-990b-2491eec7f111" TargetMode="External"/><Relationship Id="rId56" Type="http://schemas.openxmlformats.org/officeDocument/2006/relationships/hyperlink" Target="file:///C:\Users\Tupik_1\Desktop\&#1080;&#1079;%20&#1073;&#1077;&#1087;&#1072;&#1088;&#1090;&#1072;&#1084;&#1077;&#1085;&#1090;&#1072;\%3fact=770f8da0-e98c-4426-9086-ed79598ccac1" TargetMode="External"/><Relationship Id="rId8" Type="http://schemas.openxmlformats.org/officeDocument/2006/relationships/hyperlink" Target="file:///C:\Users\Tupik_1\Desktop\&#1080;&#1079;%20&#1073;&#1077;&#1087;&#1072;&#1088;&#1090;&#1072;&#1084;&#1077;&#1085;&#1090;&#1072;\%3fact=f740c70a-a716-4da5-999d-160770174b1c" TargetMode="External"/><Relationship Id="rId51" Type="http://schemas.openxmlformats.org/officeDocument/2006/relationships/hyperlink" Target="file:///C:\Users\Tupik_1\Desktop\&#1080;&#1079;%20&#1073;&#1077;&#1087;&#1072;&#1088;&#1090;&#1072;&#1084;&#1077;&#1085;&#1090;&#1072;\%3fact=eda6a6fe-e119-4239-8b33-c519f874df2a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Tupik_1\Desktop\&#1080;&#1079;%20&#1073;&#1077;&#1087;&#1072;&#1088;&#1090;&#1072;&#1084;&#1077;&#1085;&#1090;&#1072;\%3fact=ebbcb879-6234-4eed-8d00-adc54c76eaa8" TargetMode="External"/><Relationship Id="rId17" Type="http://schemas.openxmlformats.org/officeDocument/2006/relationships/hyperlink" Target="file:///C:\Users\Tupik_1\Desktop\&#1080;&#1079;%20&#1073;&#1077;&#1087;&#1072;&#1088;&#1090;&#1072;&#1084;&#1077;&#1085;&#1090;&#1072;\%3fact=1974a93f-e4d2-481b-b9a6-792df69e69ae" TargetMode="External"/><Relationship Id="rId25" Type="http://schemas.openxmlformats.org/officeDocument/2006/relationships/hyperlink" Target="file:///C:\Users\Tupik_1\Desktop\&#1080;&#1079;%20&#1073;&#1077;&#1087;&#1072;&#1088;&#1090;&#1072;&#1084;&#1077;&#1085;&#1090;&#1072;\%3fact=672f0c54-68c2-46fe-85f4-fdbe3d4029df" TargetMode="External"/><Relationship Id="rId33" Type="http://schemas.openxmlformats.org/officeDocument/2006/relationships/hyperlink" Target="file:///C:\Users\Tupik_1\Desktop\&#1080;&#1079;%20&#1073;&#1077;&#1087;&#1072;&#1088;&#1090;&#1072;&#1084;&#1077;&#1085;&#1090;&#1072;\%3fact=a26acb5a-f58f-4069-9b74-ab7f818e2f52" TargetMode="External"/><Relationship Id="rId38" Type="http://schemas.openxmlformats.org/officeDocument/2006/relationships/hyperlink" Target="file:///C:\Users\Tupik_1\Desktop\&#1080;&#1079;%20&#1073;&#1077;&#1087;&#1072;&#1088;&#1090;&#1072;&#1084;&#1077;&#1085;&#1090;&#1072;\%3fact=c4c714b0-4b8f-40bf-9ce3-6917a7f0922e" TargetMode="External"/><Relationship Id="rId46" Type="http://schemas.openxmlformats.org/officeDocument/2006/relationships/hyperlink" Target="file:///C:\Users\Tupik_1\Desktop\&#1080;&#1079;%20&#1073;&#1077;&#1087;&#1072;&#1088;&#1090;&#1072;&#1084;&#1077;&#1085;&#1090;&#1072;\%3fact=cac8b39a-0c48-49f1-b314-8aceed886424" TargetMode="External"/><Relationship Id="rId59" Type="http://schemas.openxmlformats.org/officeDocument/2006/relationships/hyperlink" Target="file:///C:\Users\Tupik_1\Desktop\&#1080;&#1079;%20&#1073;&#1077;&#1087;&#1072;&#1088;&#1090;&#1072;&#1084;&#1077;&#1085;&#1090;&#1072;\%3fact=cfc05578-6ce9-44dd-9fd5-f6b535e2a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4</cp:revision>
  <cp:lastPrinted>2024-08-19T12:56:00Z</cp:lastPrinted>
  <dcterms:created xsi:type="dcterms:W3CDTF">2024-08-19T12:55:00Z</dcterms:created>
  <dcterms:modified xsi:type="dcterms:W3CDTF">2024-08-19T13:10:00Z</dcterms:modified>
</cp:coreProperties>
</file>