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ТУПИКОВСКОГО</w:t>
      </w:r>
      <w:r w:rsidR="0089450C" w:rsidRPr="00334257">
        <w:rPr>
          <w:rFonts w:ascii="Times New Roman" w:hAnsi="Times New Roman" w:cs="Times New Roman"/>
          <w:b/>
          <w:sz w:val="28"/>
          <w:szCs w:val="28"/>
        </w:rPr>
        <w:t xml:space="preserve"> СЕЛЬСКОГО ПОСЕЛЕНИЯ</w:t>
      </w:r>
    </w:p>
    <w:p w:rsidR="0089450C" w:rsidRPr="00334257" w:rsidRDefault="0089450C" w:rsidP="0089450C">
      <w:pPr>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ХОЛМ-ЖИРКОВСКОГО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AB09BF">
        <w:rPr>
          <w:rFonts w:ascii="Times New Roman" w:hAnsi="Times New Roman" w:cs="Times New Roman"/>
          <w:bCs/>
          <w:color w:val="000000" w:themeColor="text1"/>
          <w:sz w:val="28"/>
          <w:szCs w:val="28"/>
        </w:rPr>
        <w:t>12</w:t>
      </w:r>
      <w:r w:rsidR="00F20E92">
        <w:rPr>
          <w:rFonts w:ascii="Times New Roman" w:hAnsi="Times New Roman" w:cs="Times New Roman"/>
          <w:bCs/>
          <w:color w:val="000000" w:themeColor="text1"/>
          <w:sz w:val="28"/>
          <w:szCs w:val="28"/>
        </w:rPr>
        <w:t xml:space="preserve"> </w:t>
      </w:r>
      <w:r w:rsidR="00AB09BF">
        <w:rPr>
          <w:rFonts w:ascii="Times New Roman" w:hAnsi="Times New Roman" w:cs="Times New Roman"/>
          <w:bCs/>
          <w:color w:val="000000" w:themeColor="text1"/>
          <w:sz w:val="28"/>
          <w:szCs w:val="28"/>
        </w:rPr>
        <w:t>августа</w:t>
      </w:r>
      <w:r w:rsidR="0038283B">
        <w:rPr>
          <w:rFonts w:ascii="Times New Roman" w:hAnsi="Times New Roman" w:cs="Times New Roman"/>
          <w:bCs/>
          <w:color w:val="000000" w:themeColor="text1"/>
          <w:sz w:val="28"/>
          <w:szCs w:val="28"/>
        </w:rPr>
        <w:t xml:space="preserve"> 20</w:t>
      </w:r>
      <w:r w:rsidR="002E4D2B">
        <w:rPr>
          <w:rFonts w:ascii="Times New Roman" w:hAnsi="Times New Roman" w:cs="Times New Roman"/>
          <w:bCs/>
          <w:color w:val="000000" w:themeColor="text1"/>
          <w:sz w:val="28"/>
          <w:szCs w:val="28"/>
        </w:rPr>
        <w:t>22</w:t>
      </w:r>
      <w:r w:rsidR="0038283B">
        <w:rPr>
          <w:rFonts w:ascii="Times New Roman" w:hAnsi="Times New Roman" w:cs="Times New Roman"/>
          <w:bCs/>
          <w:color w:val="000000" w:themeColor="text1"/>
          <w:sz w:val="28"/>
          <w:szCs w:val="28"/>
        </w:rPr>
        <w:t xml:space="preserve"> года     </w:t>
      </w:r>
      <w:r w:rsidR="009752C2">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AB09BF">
        <w:rPr>
          <w:rFonts w:ascii="Times New Roman" w:hAnsi="Times New Roman" w:cs="Times New Roman"/>
          <w:bCs/>
          <w:color w:val="000000" w:themeColor="text1"/>
          <w:sz w:val="28"/>
          <w:szCs w:val="28"/>
        </w:rPr>
        <w:t>21</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474F85"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и дополнений в решение Совета депутатов </w:t>
      </w:r>
      <w:proofErr w:type="spellStart"/>
      <w:r>
        <w:rPr>
          <w:rFonts w:ascii="Times New Roman" w:hAnsi="Times New Roman" w:cs="Times New Roman"/>
          <w:bCs/>
          <w:color w:val="000000" w:themeColor="text1"/>
          <w:sz w:val="28"/>
          <w:szCs w:val="28"/>
        </w:rPr>
        <w:t>Тупиковского</w:t>
      </w:r>
      <w:proofErr w:type="spellEnd"/>
      <w:r>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 от 12.03.2018г. № 11 «</w:t>
      </w:r>
      <w:r w:rsidR="00932BDF"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proofErr w:type="spellStart"/>
      <w:r w:rsidR="00334257">
        <w:rPr>
          <w:rFonts w:ascii="Times New Roman" w:hAnsi="Times New Roman" w:cs="Times New Roman"/>
          <w:bCs/>
          <w:color w:val="000000" w:themeColor="text1"/>
          <w:sz w:val="28"/>
          <w:szCs w:val="28"/>
        </w:rPr>
        <w:t>Тупиковского</w:t>
      </w:r>
      <w:r w:rsidR="00F3260A">
        <w:rPr>
          <w:rFonts w:ascii="Times New Roman" w:hAnsi="Times New Roman" w:cs="Times New Roman"/>
          <w:bCs/>
          <w:color w:val="000000" w:themeColor="text1"/>
          <w:sz w:val="28"/>
          <w:szCs w:val="28"/>
        </w:rPr>
        <w:t>сельского</w:t>
      </w:r>
      <w:proofErr w:type="spellEnd"/>
      <w:r w:rsidR="00F3260A">
        <w:rPr>
          <w:rFonts w:ascii="Times New Roman" w:hAnsi="Times New Roman" w:cs="Times New Roman"/>
          <w:bCs/>
          <w:color w:val="000000" w:themeColor="text1"/>
          <w:sz w:val="28"/>
          <w:szCs w:val="28"/>
        </w:rPr>
        <w:t xml:space="preserve"> поселения Холм-Жирковского района Смоленской области</w:t>
      </w:r>
      <w:r>
        <w:rPr>
          <w:rFonts w:ascii="Times New Roman" w:hAnsi="Times New Roman" w:cs="Times New Roman"/>
          <w:bCs/>
          <w:color w:val="000000" w:themeColor="text1"/>
          <w:sz w:val="28"/>
          <w:szCs w:val="28"/>
        </w:rPr>
        <w:t>»</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5F4685">
        <w:rPr>
          <w:color w:val="000000" w:themeColor="text1"/>
        </w:rPr>
        <w:t xml:space="preserve"> </w:t>
      </w:r>
      <w:r w:rsidRPr="00890A86">
        <w:rPr>
          <w:color w:val="000000" w:themeColor="text1"/>
        </w:rPr>
        <w:t xml:space="preserve"> Уставом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5F4685" w:rsidRDefault="00932BDF" w:rsidP="00437415">
      <w:pPr>
        <w:pStyle w:val="ConsPlusNormal"/>
        <w:ind w:firstLine="709"/>
        <w:jc w:val="both"/>
        <w:rPr>
          <w:color w:val="000000" w:themeColor="text1"/>
        </w:rPr>
      </w:pPr>
      <w:r w:rsidRPr="00890A86">
        <w:rPr>
          <w:color w:val="000000" w:themeColor="text1"/>
        </w:rPr>
        <w:t xml:space="preserve">1. </w:t>
      </w:r>
      <w:r w:rsidR="005F4685">
        <w:rPr>
          <w:color w:val="000000" w:themeColor="text1"/>
        </w:rPr>
        <w:t xml:space="preserve">Внести изменения и дополнения в решение Совета депутатов  </w:t>
      </w:r>
      <w:proofErr w:type="spellStart"/>
      <w:r w:rsidR="005F4685">
        <w:rPr>
          <w:color w:val="000000" w:themeColor="text1"/>
        </w:rPr>
        <w:t>Тупиковского</w:t>
      </w:r>
      <w:proofErr w:type="spellEnd"/>
      <w:r w:rsidR="005F4685">
        <w:rPr>
          <w:color w:val="000000" w:themeColor="text1"/>
        </w:rPr>
        <w:t xml:space="preserve"> сельского поселения Холм-Жирковского района смоленской области от 12.03.2018г. № 11 «Об у</w:t>
      </w:r>
      <w:r w:rsidRPr="00890A86">
        <w:rPr>
          <w:color w:val="000000" w:themeColor="text1"/>
        </w:rPr>
        <w:t>твер</w:t>
      </w:r>
      <w:r w:rsidR="005F4685">
        <w:rPr>
          <w:color w:val="000000" w:themeColor="text1"/>
        </w:rPr>
        <w:t>ждении</w:t>
      </w:r>
      <w:r w:rsidRPr="00890A86">
        <w:rPr>
          <w:color w:val="000000" w:themeColor="text1"/>
        </w:rPr>
        <w:t xml:space="preserve">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w:t>
      </w:r>
      <w:r w:rsidR="009752C2">
        <w:rPr>
          <w:color w:val="000000" w:themeColor="text1"/>
        </w:rPr>
        <w:t xml:space="preserve"> </w:t>
      </w:r>
      <w:r w:rsidR="00F3260A">
        <w:rPr>
          <w:color w:val="000000" w:themeColor="text1"/>
        </w:rPr>
        <w:t>Смоленской области</w:t>
      </w:r>
      <w:r w:rsidR="005F4685">
        <w:rPr>
          <w:color w:val="000000" w:themeColor="text1"/>
        </w:rPr>
        <w:t>»</w:t>
      </w:r>
    </w:p>
    <w:p w:rsidR="0050735B" w:rsidRDefault="0050735B" w:rsidP="00437415">
      <w:pPr>
        <w:pStyle w:val="ConsPlusNormal"/>
        <w:ind w:firstLine="709"/>
        <w:jc w:val="both"/>
        <w:rPr>
          <w:color w:val="000000" w:themeColor="text1"/>
        </w:rPr>
      </w:pPr>
      <w:r>
        <w:rPr>
          <w:color w:val="000000" w:themeColor="text1"/>
        </w:rPr>
        <w:t>1.1.ст.44 дополнить пунктом 2.2 следующего содержания:</w:t>
      </w:r>
    </w:p>
    <w:p w:rsidR="0050735B" w:rsidRDefault="0050735B" w:rsidP="0050735B">
      <w:pPr>
        <w:spacing w:after="0" w:line="240" w:lineRule="auto"/>
        <w:rPr>
          <w:rFonts w:ascii="Times New Roman" w:hAnsi="Times New Roman" w:cs="Times New Roman"/>
          <w:sz w:val="28"/>
          <w:szCs w:val="28"/>
        </w:rPr>
      </w:pPr>
      <w:r w:rsidRPr="0050735B">
        <w:rPr>
          <w:rFonts w:ascii="Times New Roman" w:hAnsi="Times New Roman" w:cs="Times New Roman"/>
          <w:color w:val="000000" w:themeColor="text1"/>
          <w:sz w:val="28"/>
          <w:szCs w:val="28"/>
        </w:rPr>
        <w:t xml:space="preserve">             « </w:t>
      </w:r>
      <w:r w:rsidRPr="0050735B">
        <w:rPr>
          <w:rFonts w:ascii="Times New Roman" w:hAnsi="Times New Roman" w:cs="Times New Roman"/>
          <w:sz w:val="28"/>
          <w:szCs w:val="28"/>
        </w:rPr>
        <w:t>2.2.</w:t>
      </w:r>
      <w:r>
        <w:rPr>
          <w:rFonts w:ascii="Times New Roman" w:hAnsi="Times New Roman" w:cs="Times New Roman"/>
          <w:sz w:val="28"/>
          <w:szCs w:val="28"/>
        </w:rPr>
        <w:t>Правила уборки прилегающей территории</w:t>
      </w:r>
    </w:p>
    <w:p w:rsidR="0050735B" w:rsidRDefault="0050735B" w:rsidP="001A0803">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1</w:t>
      </w:r>
      <w:r w:rsidR="00AB09BF">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Физические и юридические лица, независимо от их организационно-правовых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50735B" w:rsidRPr="00485A99" w:rsidRDefault="0050735B" w:rsidP="0050735B">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2</w:t>
      </w:r>
      <w:r w:rsidR="00AB09BF">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0735B" w:rsidRPr="00485A99" w:rsidRDefault="0050735B" w:rsidP="0050735B">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lastRenderedPageBreak/>
        <w:t xml:space="preserve">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0735B" w:rsidRPr="00485A99" w:rsidRDefault="0050735B" w:rsidP="0050735B">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3</w:t>
      </w:r>
      <w:r w:rsidR="00AB09BF">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 xml:space="preserve"> На территории </w:t>
      </w:r>
      <w:r w:rsidRPr="00395316">
        <w:rPr>
          <w:rFonts w:ascii="Times New Roman" w:eastAsia="Arial CYR" w:hAnsi="Times New Roman" w:cs="Times New Roman"/>
          <w:sz w:val="28"/>
          <w:szCs w:val="28"/>
        </w:rPr>
        <w:t>общего пользования</w:t>
      </w:r>
      <w:r w:rsidRPr="00485A99">
        <w:rPr>
          <w:rFonts w:ascii="Times New Roman" w:eastAsia="Arial CYR" w:hAnsi="Times New Roman" w:cs="Times New Roman"/>
          <w:sz w:val="28"/>
          <w:szCs w:val="28"/>
        </w:rPr>
        <w:t xml:space="preserve"> муниципального образования  запретить  сжигание отх</w:t>
      </w:r>
      <w:r w:rsidR="00CB09CC">
        <w:rPr>
          <w:rFonts w:ascii="Times New Roman" w:eastAsia="Arial CYR" w:hAnsi="Times New Roman" w:cs="Times New Roman"/>
          <w:sz w:val="28"/>
          <w:szCs w:val="28"/>
        </w:rPr>
        <w:t>одов производства и потребления, за исключением специально отведенных мест.</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4</w:t>
      </w:r>
      <w:r w:rsidR="00AB09BF">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Уборку и очистку территорий, на которых  расположены  объекты торговли,  осуществлять владельцам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0735B" w:rsidRPr="00485A99" w:rsidRDefault="0050735B" w:rsidP="0050735B">
      <w:pPr>
        <w:autoSpaceDE w:val="0"/>
        <w:spacing w:after="0" w:line="240" w:lineRule="auto"/>
        <w:ind w:firstLine="539"/>
        <w:jc w:val="both"/>
        <w:rPr>
          <w:rFonts w:ascii="Times New Roman" w:eastAsia="Arial CYR" w:hAnsi="Times New Roman" w:cs="Times New Roman"/>
          <w:color w:val="FF9900"/>
          <w:sz w:val="28"/>
          <w:szCs w:val="28"/>
        </w:rPr>
      </w:pPr>
      <w:r w:rsidRPr="00485A99">
        <w:rPr>
          <w:rFonts w:ascii="Times New Roman" w:eastAsia="Arial CYR" w:hAnsi="Times New Roman" w:cs="Times New Roman"/>
          <w:sz w:val="28"/>
          <w:szCs w:val="28"/>
        </w:rPr>
        <w:t>Уборку и очистку территорий</w:t>
      </w:r>
      <w:r>
        <w:rPr>
          <w:rFonts w:ascii="Times New Roman" w:eastAsia="Arial CYR" w:hAnsi="Times New Roman" w:cs="Times New Roman"/>
          <w:sz w:val="28"/>
          <w:szCs w:val="28"/>
        </w:rPr>
        <w:t xml:space="preserve"> (</w:t>
      </w:r>
      <w:proofErr w:type="spellStart"/>
      <w:r>
        <w:rPr>
          <w:rFonts w:ascii="Times New Roman" w:eastAsia="Arial CYR" w:hAnsi="Times New Roman" w:cs="Times New Roman"/>
          <w:sz w:val="28"/>
          <w:szCs w:val="28"/>
        </w:rPr>
        <w:t>окашивание</w:t>
      </w:r>
      <w:proofErr w:type="spellEnd"/>
      <w:r>
        <w:rPr>
          <w:rFonts w:ascii="Times New Roman" w:eastAsia="Arial CYR" w:hAnsi="Times New Roman" w:cs="Times New Roman"/>
          <w:sz w:val="28"/>
          <w:szCs w:val="28"/>
        </w:rPr>
        <w:t xml:space="preserve"> травы; после распиловки, </w:t>
      </w:r>
      <w:proofErr w:type="spellStart"/>
      <w:r>
        <w:rPr>
          <w:rFonts w:ascii="Times New Roman" w:eastAsia="Arial CYR" w:hAnsi="Times New Roman" w:cs="Times New Roman"/>
          <w:sz w:val="28"/>
          <w:szCs w:val="28"/>
        </w:rPr>
        <w:t>раскостровки</w:t>
      </w:r>
      <w:proofErr w:type="spellEnd"/>
      <w:r>
        <w:rPr>
          <w:rFonts w:ascii="Times New Roman" w:eastAsia="Arial CYR" w:hAnsi="Times New Roman" w:cs="Times New Roman"/>
          <w:sz w:val="28"/>
          <w:szCs w:val="28"/>
        </w:rPr>
        <w:t xml:space="preserve"> дров; строительный мусор; бытовой мусор)</w:t>
      </w:r>
      <w:r w:rsidRPr="00485A99">
        <w:rPr>
          <w:rFonts w:ascii="Times New Roman" w:eastAsia="Arial CYR" w:hAnsi="Times New Roman" w:cs="Times New Roman"/>
          <w:sz w:val="28"/>
          <w:szCs w:val="28"/>
        </w:rPr>
        <w:t>,  на которых расположены жилые и нежилые строения и земельные участки</w:t>
      </w:r>
      <w:r w:rsidRPr="00485A99">
        <w:rPr>
          <w:rFonts w:ascii="Times New Roman" w:eastAsia="Arial CYR" w:hAnsi="Times New Roman" w:cs="Times New Roman"/>
          <w:color w:val="FF9900"/>
          <w:sz w:val="28"/>
          <w:szCs w:val="28"/>
        </w:rPr>
        <w:t xml:space="preserve">  </w:t>
      </w:r>
      <w:r w:rsidRPr="00485A99">
        <w:rPr>
          <w:rFonts w:ascii="Times New Roman" w:eastAsia="Arial CYR" w:hAnsi="Times New Roman" w:cs="Times New Roman"/>
          <w:sz w:val="28"/>
          <w:szCs w:val="28"/>
        </w:rPr>
        <w:t xml:space="preserve"> осуществлять владельцам</w:t>
      </w:r>
      <w:r>
        <w:rPr>
          <w:rFonts w:ascii="Times New Roman" w:eastAsia="Arial CYR" w:hAnsi="Times New Roman" w:cs="Times New Roman"/>
          <w:sz w:val="28"/>
          <w:szCs w:val="28"/>
        </w:rPr>
        <w:t xml:space="preserve"> и</w:t>
      </w:r>
      <w:r w:rsidRPr="00485A99">
        <w:rPr>
          <w:rFonts w:ascii="Times New Roman" w:eastAsia="Arial CYR" w:hAnsi="Times New Roman" w:cs="Times New Roman"/>
          <w:sz w:val="28"/>
          <w:szCs w:val="28"/>
        </w:rPr>
        <w:t xml:space="preserve"> пользователям объектов.</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t>Г</w:t>
      </w:r>
      <w:r w:rsidRPr="00485A99">
        <w:rPr>
          <w:rFonts w:ascii="Times New Roman" w:eastAsia="Arial CYR" w:hAnsi="Times New Roman" w:cs="Times New Roman"/>
          <w:sz w:val="28"/>
          <w:szCs w:val="28"/>
        </w:rPr>
        <w:t>раниц</w:t>
      </w:r>
      <w:r w:rsidR="001A0803">
        <w:rPr>
          <w:rFonts w:ascii="Times New Roman" w:eastAsia="Arial CYR" w:hAnsi="Times New Roman" w:cs="Times New Roman"/>
          <w:sz w:val="28"/>
          <w:szCs w:val="28"/>
        </w:rPr>
        <w:t>а</w:t>
      </w:r>
      <w:r w:rsidRPr="00485A99">
        <w:rPr>
          <w:rFonts w:ascii="Times New Roman" w:eastAsia="Arial CYR" w:hAnsi="Times New Roman" w:cs="Times New Roman"/>
          <w:sz w:val="28"/>
          <w:szCs w:val="28"/>
        </w:rPr>
        <w:t xml:space="preserve"> прилегающ</w:t>
      </w:r>
      <w:r w:rsidR="001A0803">
        <w:rPr>
          <w:rFonts w:ascii="Times New Roman" w:eastAsia="Arial CYR" w:hAnsi="Times New Roman" w:cs="Times New Roman"/>
          <w:sz w:val="28"/>
          <w:szCs w:val="28"/>
        </w:rPr>
        <w:t>ей</w:t>
      </w:r>
      <w:r w:rsidRPr="00485A99">
        <w:rPr>
          <w:rFonts w:ascii="Times New Roman" w:eastAsia="Arial CYR" w:hAnsi="Times New Roman" w:cs="Times New Roman"/>
          <w:sz w:val="28"/>
          <w:szCs w:val="28"/>
        </w:rPr>
        <w:t xml:space="preserve"> территори</w:t>
      </w:r>
      <w:r w:rsidR="001A0803">
        <w:rPr>
          <w:rFonts w:ascii="Times New Roman" w:eastAsia="Arial CYR" w:hAnsi="Times New Roman" w:cs="Times New Roman"/>
          <w:sz w:val="28"/>
          <w:szCs w:val="28"/>
        </w:rPr>
        <w:t>и</w:t>
      </w:r>
      <w:r w:rsidRPr="00485A99">
        <w:rPr>
          <w:rFonts w:ascii="Times New Roman" w:eastAsia="Arial CYR" w:hAnsi="Times New Roman" w:cs="Times New Roman"/>
          <w:sz w:val="28"/>
          <w:szCs w:val="28"/>
        </w:rPr>
        <w:t xml:space="preserve"> определя</w:t>
      </w:r>
      <w:r>
        <w:rPr>
          <w:rFonts w:ascii="Times New Roman" w:eastAsia="Arial CYR" w:hAnsi="Times New Roman" w:cs="Times New Roman"/>
          <w:sz w:val="28"/>
          <w:szCs w:val="28"/>
        </w:rPr>
        <w:t>е</w:t>
      </w:r>
      <w:r w:rsidRPr="00485A99">
        <w:rPr>
          <w:rFonts w:ascii="Times New Roman" w:eastAsia="Arial CYR" w:hAnsi="Times New Roman" w:cs="Times New Roman"/>
          <w:sz w:val="28"/>
          <w:szCs w:val="28"/>
        </w:rPr>
        <w:t>т</w:t>
      </w:r>
      <w:r>
        <w:rPr>
          <w:rFonts w:ascii="Times New Roman" w:eastAsia="Arial CYR" w:hAnsi="Times New Roman" w:cs="Times New Roman"/>
          <w:sz w:val="28"/>
          <w:szCs w:val="28"/>
        </w:rPr>
        <w:t>ся</w:t>
      </w:r>
      <w:r w:rsidRPr="00485A99">
        <w:rPr>
          <w:rFonts w:ascii="Times New Roman" w:eastAsia="Arial CYR" w:hAnsi="Times New Roman" w:cs="Times New Roman"/>
          <w:sz w:val="28"/>
          <w:szCs w:val="28"/>
        </w:rPr>
        <w:t>:</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на улицах с двухсторонней застройкой по длине занимаемого участка, по ширине - до оси проезжей части улицы;</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xml:space="preserve">- на улицах с односторонней застройкой по длине занимаемого участка, а по ширине - на всю ширину улицы, включая  </w:t>
      </w:r>
      <w:smartTag w:uri="urn:schemas-microsoft-com:office:smarttags" w:element="metricconverter">
        <w:smartTagPr>
          <w:attr w:name="ProductID" w:val="2 метра"/>
        </w:smartTagPr>
        <w:r w:rsidRPr="00485A99">
          <w:rPr>
            <w:rFonts w:ascii="Times New Roman" w:eastAsia="Arial CYR" w:hAnsi="Times New Roman" w:cs="Times New Roman"/>
            <w:sz w:val="28"/>
            <w:szCs w:val="28"/>
          </w:rPr>
          <w:t>2 метра</w:t>
        </w:r>
      </w:smartTag>
      <w:r w:rsidRPr="00485A99">
        <w:rPr>
          <w:rFonts w:ascii="Times New Roman" w:eastAsia="Arial CYR" w:hAnsi="Times New Roman" w:cs="Times New Roman"/>
          <w:sz w:val="28"/>
          <w:szCs w:val="28"/>
        </w:rPr>
        <w:t xml:space="preserve"> за дорогой;</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ab/>
        <w:t xml:space="preserve">- на строительных площадках - территория не менее </w:t>
      </w:r>
      <w:smartTag w:uri="urn:schemas-microsoft-com:office:smarttags" w:element="metricconverter">
        <w:smartTagPr>
          <w:attr w:name="ProductID" w:val="15 метров"/>
        </w:smartTagPr>
        <w:r w:rsidRPr="00485A99">
          <w:rPr>
            <w:rFonts w:ascii="Times New Roman" w:eastAsia="Arial CYR" w:hAnsi="Times New Roman" w:cs="Times New Roman"/>
            <w:sz w:val="28"/>
            <w:szCs w:val="28"/>
          </w:rPr>
          <w:t>15 метров</w:t>
        </w:r>
      </w:smartTag>
      <w:r w:rsidRPr="00485A99">
        <w:rPr>
          <w:rFonts w:ascii="Times New Roman" w:eastAsia="Arial CYR" w:hAnsi="Times New Roman" w:cs="Times New Roman"/>
          <w:sz w:val="28"/>
          <w:szCs w:val="28"/>
        </w:rPr>
        <w:t xml:space="preserve"> от ограждения стройки по всему периметру;</w:t>
      </w:r>
    </w:p>
    <w:p w:rsidR="0050735B" w:rsidRDefault="0050735B" w:rsidP="0050735B">
      <w:pPr>
        <w:autoSpaceDE w:val="0"/>
        <w:spacing w:after="0" w:line="240" w:lineRule="auto"/>
        <w:ind w:firstLine="539"/>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для  объектов торговли,</w:t>
      </w:r>
      <w:r w:rsidRPr="00485A99">
        <w:rPr>
          <w:rFonts w:ascii="Times New Roman" w:eastAsia="Arial CYR" w:hAnsi="Times New Roman" w:cs="Times New Roman"/>
          <w:i/>
          <w:sz w:val="28"/>
          <w:szCs w:val="28"/>
        </w:rPr>
        <w:t xml:space="preserve"> </w:t>
      </w:r>
      <w:r w:rsidRPr="00485A99">
        <w:rPr>
          <w:rFonts w:ascii="Times New Roman" w:eastAsia="Arial CYR" w:hAnsi="Times New Roman" w:cs="Times New Roman"/>
          <w:sz w:val="28"/>
          <w:szCs w:val="28"/>
        </w:rPr>
        <w:t xml:space="preserve">- в радиусе  </w:t>
      </w:r>
      <w:smartTag w:uri="urn:schemas-microsoft-com:office:smarttags" w:element="metricconverter">
        <w:smartTagPr>
          <w:attr w:name="ProductID" w:val="10 метров"/>
        </w:smartTagPr>
        <w:r w:rsidRPr="00485A99">
          <w:rPr>
            <w:rFonts w:ascii="Times New Roman" w:eastAsia="Arial CYR" w:hAnsi="Times New Roman" w:cs="Times New Roman"/>
            <w:sz w:val="28"/>
            <w:szCs w:val="28"/>
          </w:rPr>
          <w:t>10 метров</w:t>
        </w:r>
      </w:smartTag>
      <w:r w:rsidRPr="00485A99">
        <w:rPr>
          <w:rFonts w:ascii="Times New Roman" w:eastAsia="Arial CYR" w:hAnsi="Times New Roman" w:cs="Times New Roman"/>
          <w:sz w:val="28"/>
          <w:szCs w:val="28"/>
        </w:rPr>
        <w:t>.</w:t>
      </w:r>
    </w:p>
    <w:p w:rsidR="0050735B" w:rsidRDefault="0050735B" w:rsidP="001A0803">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t>5</w:t>
      </w:r>
      <w:r w:rsidR="00AB09BF">
        <w:rPr>
          <w:rFonts w:ascii="Times New Roman" w:eastAsia="Arial CYR" w:hAnsi="Times New Roman" w:cs="Times New Roman"/>
          <w:sz w:val="28"/>
          <w:szCs w:val="28"/>
        </w:rPr>
        <w:t xml:space="preserve">) </w:t>
      </w:r>
      <w:proofErr w:type="spellStart"/>
      <w:r>
        <w:rPr>
          <w:rFonts w:ascii="Times New Roman" w:eastAsia="Arial CYR" w:hAnsi="Times New Roman" w:cs="Times New Roman"/>
          <w:sz w:val="28"/>
          <w:szCs w:val="28"/>
        </w:rPr>
        <w:t>Окашивание</w:t>
      </w:r>
      <w:proofErr w:type="spellEnd"/>
      <w:r>
        <w:rPr>
          <w:rFonts w:ascii="Times New Roman" w:eastAsia="Arial CYR" w:hAnsi="Times New Roman" w:cs="Times New Roman"/>
          <w:sz w:val="28"/>
          <w:szCs w:val="28"/>
        </w:rPr>
        <w:t xml:space="preserve"> травы прилегающей территории осуществляется владельцем или пользователем объекта, земельного участка.</w:t>
      </w:r>
    </w:p>
    <w:p w:rsidR="0050735B" w:rsidRPr="00485A99" w:rsidRDefault="0050735B" w:rsidP="0050735B">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t>6</w:t>
      </w:r>
      <w:r w:rsidR="00AB09BF">
        <w:rPr>
          <w:rFonts w:ascii="Times New Roman" w:eastAsia="Arial CYR" w:hAnsi="Times New Roman" w:cs="Times New Roman"/>
          <w:sz w:val="28"/>
          <w:szCs w:val="28"/>
        </w:rPr>
        <w:t>)</w:t>
      </w:r>
      <w:r>
        <w:rPr>
          <w:rFonts w:ascii="Times New Roman" w:eastAsia="Arial CYR" w:hAnsi="Times New Roman" w:cs="Times New Roman"/>
          <w:sz w:val="28"/>
          <w:szCs w:val="28"/>
        </w:rPr>
        <w:t xml:space="preserve"> При не соблюдении  правил уборки прилегающей территории составляется административный протокол Административной комиссией муниципального образования «Холм-Жирковский район» Смоленской области</w:t>
      </w:r>
      <w:proofErr w:type="gramStart"/>
      <w:r>
        <w:rPr>
          <w:rFonts w:ascii="Times New Roman" w:eastAsia="Arial CYR" w:hAnsi="Times New Roman" w:cs="Times New Roman"/>
          <w:sz w:val="28"/>
          <w:szCs w:val="28"/>
        </w:rPr>
        <w:t>.»</w:t>
      </w:r>
      <w:r w:rsidR="00AB09BF">
        <w:rPr>
          <w:rFonts w:ascii="Times New Roman" w:eastAsia="Arial CYR" w:hAnsi="Times New Roman" w:cs="Times New Roman"/>
          <w:sz w:val="28"/>
          <w:szCs w:val="28"/>
        </w:rPr>
        <w:t>.</w:t>
      </w:r>
      <w:proofErr w:type="gramEnd"/>
    </w:p>
    <w:p w:rsidR="002E4D2B" w:rsidRDefault="005F4685" w:rsidP="00437415">
      <w:pPr>
        <w:pStyle w:val="ConsPlusNormal"/>
        <w:ind w:firstLine="709"/>
        <w:jc w:val="both"/>
        <w:rPr>
          <w:color w:val="000000" w:themeColor="text1"/>
        </w:rPr>
      </w:pPr>
      <w:r>
        <w:rPr>
          <w:color w:val="000000" w:themeColor="text1"/>
        </w:rPr>
        <w:t>1.</w:t>
      </w:r>
      <w:r w:rsidR="0050735B">
        <w:rPr>
          <w:color w:val="000000" w:themeColor="text1"/>
        </w:rPr>
        <w:t>2</w:t>
      </w:r>
      <w:r>
        <w:rPr>
          <w:color w:val="000000" w:themeColor="text1"/>
        </w:rPr>
        <w:t>.стать</w:t>
      </w:r>
      <w:r w:rsidR="0050735B">
        <w:rPr>
          <w:color w:val="000000" w:themeColor="text1"/>
        </w:rPr>
        <w:t>ю</w:t>
      </w:r>
      <w:r w:rsidR="002E4D2B">
        <w:rPr>
          <w:color w:val="000000" w:themeColor="text1"/>
        </w:rPr>
        <w:t xml:space="preserve"> 44.1. </w:t>
      </w:r>
      <w:r w:rsidR="0050735B">
        <w:rPr>
          <w:color w:val="000000" w:themeColor="text1"/>
        </w:rPr>
        <w:t xml:space="preserve"> дополнить  пунктом 44.1.8 </w:t>
      </w:r>
      <w:r w:rsidR="002E4D2B">
        <w:rPr>
          <w:color w:val="000000" w:themeColor="text1"/>
        </w:rPr>
        <w:t>следующего содержания:</w:t>
      </w:r>
    </w:p>
    <w:p w:rsidR="00932BDF" w:rsidRDefault="002E4D2B" w:rsidP="00AB09BF">
      <w:pPr>
        <w:autoSpaceDE w:val="0"/>
        <w:spacing w:after="0" w:line="240" w:lineRule="auto"/>
        <w:ind w:firstLine="539"/>
        <w:jc w:val="both"/>
        <w:rPr>
          <w:color w:val="000000" w:themeColor="text1"/>
        </w:rPr>
      </w:pPr>
      <w:r w:rsidRPr="00AB09BF">
        <w:rPr>
          <w:rFonts w:ascii="Times New Roman" w:hAnsi="Times New Roman" w:cs="Times New Roman"/>
          <w:color w:val="000000" w:themeColor="text1"/>
          <w:sz w:val="28"/>
          <w:szCs w:val="28"/>
        </w:rPr>
        <w:t>«</w:t>
      </w:r>
      <w:r w:rsidR="005F4685" w:rsidRPr="00AB09BF">
        <w:rPr>
          <w:rFonts w:ascii="Times New Roman" w:hAnsi="Times New Roman" w:cs="Times New Roman"/>
          <w:color w:val="000000" w:themeColor="text1"/>
          <w:sz w:val="28"/>
          <w:szCs w:val="28"/>
        </w:rPr>
        <w:t>44.1.</w:t>
      </w:r>
      <w:r w:rsidR="0050735B" w:rsidRPr="00AB09BF">
        <w:rPr>
          <w:rFonts w:ascii="Times New Roman" w:hAnsi="Times New Roman" w:cs="Times New Roman"/>
          <w:color w:val="000000" w:themeColor="text1"/>
          <w:sz w:val="28"/>
          <w:szCs w:val="28"/>
        </w:rPr>
        <w:t>8.</w:t>
      </w:r>
      <w:r w:rsidR="005F4685" w:rsidRPr="00AB09BF">
        <w:rPr>
          <w:rFonts w:ascii="Times New Roman" w:hAnsi="Times New Roman" w:cs="Times New Roman"/>
          <w:b/>
          <w:color w:val="000000" w:themeColor="text1"/>
          <w:sz w:val="28"/>
          <w:szCs w:val="28"/>
        </w:rPr>
        <w:t xml:space="preserve"> </w:t>
      </w:r>
      <w:r w:rsidR="0050735B" w:rsidRPr="00AB09BF">
        <w:rPr>
          <w:rFonts w:ascii="Times New Roman" w:hAnsi="Times New Roman" w:cs="Times New Roman"/>
          <w:color w:val="000000" w:themeColor="text1"/>
          <w:sz w:val="28"/>
          <w:szCs w:val="28"/>
        </w:rPr>
        <w:t xml:space="preserve">При не соблюдении правил содержания </w:t>
      </w:r>
      <w:r w:rsidR="00AB09BF" w:rsidRPr="00AB09BF">
        <w:rPr>
          <w:rFonts w:ascii="Times New Roman" w:hAnsi="Times New Roman" w:cs="Times New Roman"/>
          <w:color w:val="000000" w:themeColor="text1"/>
          <w:sz w:val="28"/>
          <w:szCs w:val="28"/>
        </w:rPr>
        <w:t xml:space="preserve"> домашних и сельскохозяйственных животных</w:t>
      </w:r>
      <w:r w:rsidR="00AB09BF">
        <w:rPr>
          <w:color w:val="000000" w:themeColor="text1"/>
        </w:rPr>
        <w:t xml:space="preserve"> </w:t>
      </w:r>
      <w:r w:rsidR="00AB09BF">
        <w:rPr>
          <w:rFonts w:ascii="Times New Roman" w:eastAsia="Arial CYR" w:hAnsi="Times New Roman" w:cs="Times New Roman"/>
          <w:sz w:val="28"/>
          <w:szCs w:val="28"/>
        </w:rPr>
        <w:t>составляется административный протокол Административной комиссией муниципального образования «Холм-Жирковский район» Смоленской области</w:t>
      </w:r>
      <w:proofErr w:type="gramStart"/>
      <w:r w:rsidR="00AB09BF">
        <w:rPr>
          <w:rFonts w:ascii="Times New Roman" w:eastAsia="Arial CYR" w:hAnsi="Times New Roman" w:cs="Times New Roman"/>
          <w:sz w:val="28"/>
          <w:szCs w:val="28"/>
        </w:rPr>
        <w:t>.».</w:t>
      </w:r>
      <w:proofErr w:type="gramEnd"/>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334257">
        <w:rPr>
          <w:color w:val="000000" w:themeColor="text1"/>
          <w:szCs w:val="28"/>
        </w:rPr>
        <w:t>Тупиковского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r w:rsidR="002E4D2B">
        <w:rPr>
          <w:color w:val="000000" w:themeColor="text1"/>
        </w:rPr>
        <w:t xml:space="preserve"> в печатном средстве массовой информации </w:t>
      </w:r>
      <w:proofErr w:type="spellStart"/>
      <w:r w:rsidR="002E4D2B">
        <w:rPr>
          <w:color w:val="000000" w:themeColor="text1"/>
        </w:rPr>
        <w:t>Тупиковского</w:t>
      </w:r>
      <w:proofErr w:type="spellEnd"/>
      <w:r w:rsidR="002E4D2B">
        <w:rPr>
          <w:color w:val="000000" w:themeColor="text1"/>
        </w:rPr>
        <w:t xml:space="preserve"> сельского поселения Холм-Жирковского района Смоленской области «ТУПИКОВСКИЙ ВЕСТНИК»</w:t>
      </w:r>
      <w:r w:rsidR="00932BDF" w:rsidRPr="00890A86">
        <w:rPr>
          <w:color w:val="000000" w:themeColor="text1"/>
        </w:rPr>
        <w:t>.</w:t>
      </w:r>
    </w:p>
    <w:p w:rsidR="00CB09CC" w:rsidRDefault="00CB09CC" w:rsidP="00CB09CC">
      <w:pPr>
        <w:tabs>
          <w:tab w:val="left" w:pos="765"/>
        </w:tabs>
        <w:autoSpaceDE w:val="0"/>
        <w:autoSpaceDN w:val="0"/>
        <w:adjustRightInd w:val="0"/>
        <w:spacing w:after="0" w:line="240" w:lineRule="auto"/>
        <w:jc w:val="both"/>
        <w:rPr>
          <w:rFonts w:ascii="Times New Roman" w:eastAsia="Times New Roman" w:hAnsi="Times New Roman" w:cs="Times New Roman"/>
          <w:color w:val="000000" w:themeColor="text1"/>
          <w:sz w:val="28"/>
        </w:rPr>
      </w:pPr>
    </w:p>
    <w:p w:rsidR="00F3260A" w:rsidRDefault="00932BDF" w:rsidP="00CB09CC">
      <w:pPr>
        <w:tabs>
          <w:tab w:val="left" w:pos="765"/>
        </w:tabs>
        <w:autoSpaceDE w:val="0"/>
        <w:autoSpaceDN w:val="0"/>
        <w:adjustRightInd w:val="0"/>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CB09CC" w:rsidRDefault="00334257" w:rsidP="00CB09CC">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Тупиковского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CB09CC" w:rsidRDefault="00F3260A" w:rsidP="00CB09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Холм-Жирковского района</w:t>
      </w:r>
    </w:p>
    <w:p w:rsidR="00F3260A" w:rsidRDefault="00F3260A" w:rsidP="00CB09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Смоленской области                                                      </w:t>
      </w:r>
      <w:r w:rsidR="00334257">
        <w:rPr>
          <w:rFonts w:ascii="Times New Roman" w:hAnsi="Times New Roman" w:cs="Times New Roman"/>
          <w:color w:val="000000" w:themeColor="text1"/>
          <w:sz w:val="28"/>
          <w:szCs w:val="28"/>
        </w:rPr>
        <w:t xml:space="preserve">       М.В. Козел</w:t>
      </w:r>
    </w:p>
    <w:p w:rsidR="00CB09CC" w:rsidRDefault="00CB09CC"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B09CC" w:rsidRDefault="00CB09CC"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B09CC" w:rsidRDefault="00CB09CC"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33425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Тупиковского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A75EC1">
        <w:rPr>
          <w:rFonts w:ascii="Times New Roman" w:hAnsi="Times New Roman" w:cs="Times New Roman"/>
          <w:color w:val="000000" w:themeColor="text1"/>
          <w:sz w:val="28"/>
          <w:szCs w:val="28"/>
        </w:rPr>
        <w:t xml:space="preserve">12.03.2018г. </w:t>
      </w:r>
      <w:r w:rsidR="00932BDF" w:rsidRPr="00890A86">
        <w:rPr>
          <w:rFonts w:ascii="Times New Roman" w:hAnsi="Times New Roman" w:cs="Times New Roman"/>
          <w:color w:val="000000" w:themeColor="text1"/>
          <w:sz w:val="28"/>
          <w:szCs w:val="28"/>
        </w:rPr>
        <w:t xml:space="preserve"> № </w:t>
      </w:r>
      <w:r w:rsidR="0038283B">
        <w:rPr>
          <w:rFonts w:ascii="Times New Roman" w:hAnsi="Times New Roman" w:cs="Times New Roman"/>
          <w:color w:val="000000" w:themeColor="text1"/>
          <w:sz w:val="28"/>
          <w:szCs w:val="28"/>
        </w:rPr>
        <w:t>11</w:t>
      </w:r>
    </w:p>
    <w:p w:rsidR="00AB09BF" w:rsidRDefault="002E4D2B"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roofErr w:type="gramStart"/>
      <w:r w:rsidRPr="002E4D2B">
        <w:rPr>
          <w:rFonts w:ascii="Times New Roman" w:hAnsi="Times New Roman" w:cs="Times New Roman"/>
          <w:color w:val="000000" w:themeColor="text1"/>
          <w:sz w:val="24"/>
          <w:szCs w:val="24"/>
        </w:rPr>
        <w:t>(в редакции решения от 25.04.2022г. № 14/1</w:t>
      </w:r>
      <w:r w:rsidR="00AB09BF">
        <w:rPr>
          <w:rFonts w:ascii="Times New Roman" w:hAnsi="Times New Roman" w:cs="Times New Roman"/>
          <w:color w:val="000000" w:themeColor="text1"/>
          <w:sz w:val="24"/>
          <w:szCs w:val="24"/>
        </w:rPr>
        <w:t>,</w:t>
      </w:r>
      <w:proofErr w:type="gramEnd"/>
    </w:p>
    <w:p w:rsidR="002E4D2B" w:rsidRPr="002E4D2B" w:rsidRDefault="00AB09BF"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12.08.2022г. № 21</w:t>
      </w:r>
      <w:proofErr w:type="gramStart"/>
      <w:r>
        <w:rPr>
          <w:rFonts w:ascii="Times New Roman" w:hAnsi="Times New Roman" w:cs="Times New Roman"/>
          <w:color w:val="000000" w:themeColor="text1"/>
          <w:sz w:val="24"/>
          <w:szCs w:val="24"/>
        </w:rPr>
        <w:t xml:space="preserve"> </w:t>
      </w:r>
      <w:r w:rsidR="002E4D2B" w:rsidRPr="002E4D2B">
        <w:rPr>
          <w:rFonts w:ascii="Times New Roman" w:hAnsi="Times New Roman" w:cs="Times New Roman"/>
          <w:color w:val="000000" w:themeColor="text1"/>
          <w:sz w:val="24"/>
          <w:szCs w:val="24"/>
        </w:rPr>
        <w:t>)</w:t>
      </w:r>
      <w:proofErr w:type="gramEnd"/>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987FC2">
        <w:rPr>
          <w:color w:val="000000" w:themeColor="text1"/>
        </w:rPr>
        <w:t>Тупиковского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lastRenderedPageBreak/>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proofErr w:type="spellStart"/>
      <w:r w:rsidR="00987FC2">
        <w:rPr>
          <w:color w:val="000000" w:themeColor="text1"/>
        </w:rPr>
        <w:t>Тупиковского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w:t>
      </w:r>
      <w:r w:rsidRPr="00B2432B">
        <w:rPr>
          <w:color w:val="000000" w:themeColor="text1"/>
        </w:rPr>
        <w:lastRenderedPageBreak/>
        <w:t xml:space="preserve">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086DBD">
        <w:rPr>
          <w:color w:val="000000" w:themeColor="text1"/>
        </w:rPr>
        <w:t>_</w:t>
      </w:r>
      <w:r w:rsidR="00512BBA" w:rsidRPr="00890A86">
        <w:rPr>
          <w:color w:val="000000" w:themeColor="text1"/>
        </w:rPr>
        <w:t>_</w:t>
      </w:r>
      <w:r w:rsidR="00C31324" w:rsidRPr="00C31324">
        <w:rPr>
          <w:color w:val="000000" w:themeColor="text1"/>
        </w:rPr>
        <w:t xml:space="preserve"> </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33127-2014 «Дороги автомобильные общего пользования. Ограждения </w:t>
      </w:r>
      <w:r w:rsidRPr="00890A86">
        <w:rPr>
          <w:color w:val="000000" w:themeColor="text1"/>
        </w:rPr>
        <w:lastRenderedPageBreak/>
        <w:t>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w:t>
      </w:r>
      <w:r w:rsidRPr="00890A86">
        <w:rPr>
          <w:color w:val="000000" w:themeColor="text1"/>
        </w:rPr>
        <w:lastRenderedPageBreak/>
        <w:t xml:space="preserve">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Малые архитектурные формы, имеющие повреждения, препятствующие их </w:t>
      </w:r>
      <w:r w:rsidR="00932BDF" w:rsidRPr="00890A86">
        <w:rPr>
          <w:color w:val="000000" w:themeColor="text1"/>
        </w:rPr>
        <w:lastRenderedPageBreak/>
        <w:t>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w:t>
      </w:r>
      <w:r w:rsidRPr="00890A86">
        <w:rPr>
          <w:color w:val="000000" w:themeColor="text1"/>
        </w:rPr>
        <w:lastRenderedPageBreak/>
        <w:t xml:space="preserve">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w:t>
      </w:r>
      <w:r w:rsidR="00932BDF" w:rsidRPr="00890A86">
        <w:rPr>
          <w:color w:val="000000" w:themeColor="text1"/>
        </w:rPr>
        <w:lastRenderedPageBreak/>
        <w:t xml:space="preserve">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proofErr w:type="spellStart"/>
      <w:r w:rsidR="002C13F4">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w:t>
      </w:r>
      <w:r w:rsidR="00932BDF" w:rsidRPr="00890A86">
        <w:rPr>
          <w:color w:val="000000" w:themeColor="text1"/>
        </w:rPr>
        <w:lastRenderedPageBreak/>
        <w:t xml:space="preserve">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987FC2">
        <w:rPr>
          <w:color w:val="000000" w:themeColor="text1"/>
        </w:rPr>
        <w:t>Тупиковского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деревянное оборудование должно быть выполнено из твердых пород дерева </w:t>
      </w:r>
      <w:r w:rsidR="00932BDF" w:rsidRPr="00890A86">
        <w:rPr>
          <w:color w:val="000000" w:themeColor="text1"/>
        </w:rPr>
        <w:lastRenderedPageBreak/>
        <w:t>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w:t>
      </w:r>
      <w:r w:rsidR="00932BDF" w:rsidRPr="00890A86">
        <w:rPr>
          <w:color w:val="000000" w:themeColor="text1"/>
        </w:rPr>
        <w:lastRenderedPageBreak/>
        <w:t>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w:t>
      </w:r>
      <w:r w:rsidR="00932BDF" w:rsidRPr="00890A86">
        <w:rPr>
          <w:color w:val="000000" w:themeColor="text1"/>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w:t>
      </w:r>
      <w:r w:rsidR="00932BDF" w:rsidRPr="00890A86">
        <w:rPr>
          <w:color w:val="000000" w:themeColor="text1"/>
        </w:rPr>
        <w:lastRenderedPageBreak/>
        <w:t>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w:t>
      </w:r>
      <w:r w:rsidRPr="00890A86">
        <w:rPr>
          <w:color w:val="000000" w:themeColor="text1"/>
        </w:rPr>
        <w:lastRenderedPageBreak/>
        <w:t>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lastRenderedPageBreak/>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890A86">
        <w:rPr>
          <w:color w:val="000000" w:themeColor="text1"/>
        </w:rPr>
        <w:lastRenderedPageBreak/>
        <w:t>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Pr="00890A86">
        <w:rPr>
          <w:color w:val="000000" w:themeColor="text1"/>
        </w:rPr>
        <w:lastRenderedPageBreak/>
        <w:t>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lastRenderedPageBreak/>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Размещение нестационарных торговых объектов (павильоны, киоски и т.д.), </w:t>
      </w:r>
      <w:r w:rsidR="00932BDF" w:rsidRPr="00890A86">
        <w:rPr>
          <w:color w:val="000000" w:themeColor="text1"/>
        </w:rPr>
        <w:lastRenderedPageBreak/>
        <w:t>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proofErr w:type="spellStart"/>
      <w:r w:rsidR="00987FC2">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w:t>
      </w:r>
      <w:r w:rsidR="00932BDF" w:rsidRPr="00890A86">
        <w:rPr>
          <w:color w:val="000000" w:themeColor="text1"/>
        </w:rPr>
        <w:lastRenderedPageBreak/>
        <w:t xml:space="preserve">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proofErr w:type="spellStart"/>
      <w:r w:rsidR="008C7B89">
        <w:rPr>
          <w:color w:val="000000" w:themeColor="text1"/>
        </w:rPr>
        <w:t>Тупиковского</w:t>
      </w:r>
      <w:proofErr w:type="spellEnd"/>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w:t>
      </w:r>
      <w:r w:rsidRPr="00890A86">
        <w:rPr>
          <w:color w:val="000000" w:themeColor="text1"/>
        </w:rPr>
        <w:lastRenderedPageBreak/>
        <w:t>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деревьев в возрасте от 50 до 70 лет толщиной ствола от 30 до 50 </w:t>
      </w:r>
      <w:r w:rsidRPr="00890A86">
        <w:rPr>
          <w:color w:val="000000" w:themeColor="text1"/>
        </w:rPr>
        <w:lastRenderedPageBreak/>
        <w:t>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w:t>
      </w:r>
      <w:r w:rsidRPr="00890A86">
        <w:rPr>
          <w:color w:val="000000" w:themeColor="text1"/>
        </w:rPr>
        <w:lastRenderedPageBreak/>
        <w:t>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 разрушении корневой системой деревьев фундаментов зданий, </w:t>
      </w:r>
      <w:r w:rsidRPr="00890A86">
        <w:rPr>
          <w:color w:val="000000" w:themeColor="text1"/>
        </w:rPr>
        <w:lastRenderedPageBreak/>
        <w:t>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lastRenderedPageBreak/>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w:t>
      </w:r>
      <w:r w:rsidRPr="00890A86">
        <w:rPr>
          <w:color w:val="000000" w:themeColor="text1"/>
        </w:rPr>
        <w:lastRenderedPageBreak/>
        <w:t>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w:t>
      </w:r>
      <w:r w:rsidRPr="00890A86">
        <w:rPr>
          <w:color w:val="000000" w:themeColor="text1"/>
        </w:rPr>
        <w:lastRenderedPageBreak/>
        <w:t xml:space="preserve">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sidRPr="00890A86">
        <w:rPr>
          <w:color w:val="000000" w:themeColor="text1"/>
        </w:rPr>
        <w:lastRenderedPageBreak/>
        <w:t>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890A86">
        <w:rPr>
          <w:color w:val="000000" w:themeColor="text1"/>
        </w:rPr>
        <w:lastRenderedPageBreak/>
        <w:t>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w:t>
      </w:r>
      <w:r w:rsidRPr="00890A86">
        <w:rPr>
          <w:color w:val="000000" w:themeColor="text1"/>
        </w:rPr>
        <w:lastRenderedPageBreak/>
        <w:t xml:space="preserve">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w:t>
      </w:r>
      <w:r w:rsidRPr="00890A86">
        <w:rPr>
          <w:color w:val="000000" w:themeColor="text1"/>
        </w:rPr>
        <w:lastRenderedPageBreak/>
        <w:t xml:space="preserve">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3E5B1A" w:rsidRDefault="003E5B1A" w:rsidP="003E5B1A">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0735B">
        <w:rPr>
          <w:rFonts w:ascii="Times New Roman" w:hAnsi="Times New Roman" w:cs="Times New Roman"/>
          <w:color w:val="000000" w:themeColor="text1"/>
          <w:sz w:val="28"/>
          <w:szCs w:val="28"/>
        </w:rPr>
        <w:t xml:space="preserve"> </w:t>
      </w:r>
      <w:r w:rsidRPr="0050735B">
        <w:rPr>
          <w:rFonts w:ascii="Times New Roman" w:hAnsi="Times New Roman" w:cs="Times New Roman"/>
          <w:sz w:val="28"/>
          <w:szCs w:val="28"/>
        </w:rPr>
        <w:t>2.2.</w:t>
      </w:r>
      <w:r>
        <w:rPr>
          <w:rFonts w:ascii="Times New Roman" w:hAnsi="Times New Roman" w:cs="Times New Roman"/>
          <w:sz w:val="28"/>
          <w:szCs w:val="28"/>
        </w:rPr>
        <w:t>Правила уборки прилегающей территории</w:t>
      </w:r>
    </w:p>
    <w:p w:rsidR="003E5B1A" w:rsidRDefault="003E5B1A" w:rsidP="003E5B1A">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1</w:t>
      </w:r>
      <w:r>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Физические и юридические лица, независимо от их организационно-правовых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3E5B1A" w:rsidRPr="00485A99" w:rsidRDefault="003E5B1A" w:rsidP="003E5B1A">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2</w:t>
      </w:r>
      <w:r>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E5B1A" w:rsidRPr="00485A99" w:rsidRDefault="003E5B1A" w:rsidP="003E5B1A">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E5B1A" w:rsidRPr="00485A99" w:rsidRDefault="003E5B1A" w:rsidP="003E5B1A">
      <w:pPr>
        <w:autoSpaceDE w:val="0"/>
        <w:spacing w:after="0" w:line="240" w:lineRule="auto"/>
        <w:ind w:firstLine="540"/>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3</w:t>
      </w:r>
      <w:r>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 xml:space="preserve"> На территории </w:t>
      </w:r>
      <w:r w:rsidRPr="00395316">
        <w:rPr>
          <w:rFonts w:ascii="Times New Roman" w:eastAsia="Arial CYR" w:hAnsi="Times New Roman" w:cs="Times New Roman"/>
          <w:sz w:val="28"/>
          <w:szCs w:val="28"/>
        </w:rPr>
        <w:t>общего пользования</w:t>
      </w:r>
      <w:r w:rsidRPr="00485A99">
        <w:rPr>
          <w:rFonts w:ascii="Times New Roman" w:eastAsia="Arial CYR" w:hAnsi="Times New Roman" w:cs="Times New Roman"/>
          <w:sz w:val="28"/>
          <w:szCs w:val="28"/>
        </w:rPr>
        <w:t xml:space="preserve"> муниципального образования  запретить  сжигание отх</w:t>
      </w:r>
      <w:r w:rsidR="00CB09CC">
        <w:rPr>
          <w:rFonts w:ascii="Times New Roman" w:eastAsia="Arial CYR" w:hAnsi="Times New Roman" w:cs="Times New Roman"/>
          <w:sz w:val="28"/>
          <w:szCs w:val="28"/>
        </w:rPr>
        <w:t>одов производства и потребления, за исключением специально отведенных мест.</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4</w:t>
      </w:r>
      <w:r>
        <w:rPr>
          <w:rFonts w:ascii="Times New Roman" w:eastAsia="Arial CYR" w:hAnsi="Times New Roman" w:cs="Times New Roman"/>
          <w:sz w:val="28"/>
          <w:szCs w:val="28"/>
        </w:rPr>
        <w:t>)</w:t>
      </w:r>
      <w:r w:rsidRPr="00485A99">
        <w:rPr>
          <w:rFonts w:ascii="Times New Roman" w:eastAsia="Arial CYR" w:hAnsi="Times New Roman" w:cs="Times New Roman"/>
          <w:sz w:val="28"/>
          <w:szCs w:val="28"/>
        </w:rPr>
        <w:t xml:space="preserve"> Уборку и очистку территорий, на которых  расположены  объекты торговли,  осуществлять владельцам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E5B1A" w:rsidRPr="00485A99" w:rsidRDefault="003E5B1A" w:rsidP="003E5B1A">
      <w:pPr>
        <w:autoSpaceDE w:val="0"/>
        <w:spacing w:after="0" w:line="240" w:lineRule="auto"/>
        <w:ind w:firstLine="539"/>
        <w:jc w:val="both"/>
        <w:rPr>
          <w:rFonts w:ascii="Times New Roman" w:eastAsia="Arial CYR" w:hAnsi="Times New Roman" w:cs="Times New Roman"/>
          <w:color w:val="FF9900"/>
          <w:sz w:val="28"/>
          <w:szCs w:val="28"/>
        </w:rPr>
      </w:pPr>
      <w:r w:rsidRPr="00485A99">
        <w:rPr>
          <w:rFonts w:ascii="Times New Roman" w:eastAsia="Arial CYR" w:hAnsi="Times New Roman" w:cs="Times New Roman"/>
          <w:sz w:val="28"/>
          <w:szCs w:val="28"/>
        </w:rPr>
        <w:t>Уборку и очистку территорий</w:t>
      </w:r>
      <w:r>
        <w:rPr>
          <w:rFonts w:ascii="Times New Roman" w:eastAsia="Arial CYR" w:hAnsi="Times New Roman" w:cs="Times New Roman"/>
          <w:sz w:val="28"/>
          <w:szCs w:val="28"/>
        </w:rPr>
        <w:t xml:space="preserve"> (</w:t>
      </w:r>
      <w:proofErr w:type="spellStart"/>
      <w:r>
        <w:rPr>
          <w:rFonts w:ascii="Times New Roman" w:eastAsia="Arial CYR" w:hAnsi="Times New Roman" w:cs="Times New Roman"/>
          <w:sz w:val="28"/>
          <w:szCs w:val="28"/>
        </w:rPr>
        <w:t>окашивание</w:t>
      </w:r>
      <w:proofErr w:type="spellEnd"/>
      <w:r>
        <w:rPr>
          <w:rFonts w:ascii="Times New Roman" w:eastAsia="Arial CYR" w:hAnsi="Times New Roman" w:cs="Times New Roman"/>
          <w:sz w:val="28"/>
          <w:szCs w:val="28"/>
        </w:rPr>
        <w:t xml:space="preserve"> травы; после распиловки, </w:t>
      </w:r>
      <w:proofErr w:type="spellStart"/>
      <w:r>
        <w:rPr>
          <w:rFonts w:ascii="Times New Roman" w:eastAsia="Arial CYR" w:hAnsi="Times New Roman" w:cs="Times New Roman"/>
          <w:sz w:val="28"/>
          <w:szCs w:val="28"/>
        </w:rPr>
        <w:t>раскостровки</w:t>
      </w:r>
      <w:proofErr w:type="spellEnd"/>
      <w:r>
        <w:rPr>
          <w:rFonts w:ascii="Times New Roman" w:eastAsia="Arial CYR" w:hAnsi="Times New Roman" w:cs="Times New Roman"/>
          <w:sz w:val="28"/>
          <w:szCs w:val="28"/>
        </w:rPr>
        <w:t xml:space="preserve"> дров; строительный мусор; бытовой мусор)</w:t>
      </w:r>
      <w:r w:rsidRPr="00485A99">
        <w:rPr>
          <w:rFonts w:ascii="Times New Roman" w:eastAsia="Arial CYR" w:hAnsi="Times New Roman" w:cs="Times New Roman"/>
          <w:sz w:val="28"/>
          <w:szCs w:val="28"/>
        </w:rPr>
        <w:t>,  на которых расположены жилые и нежилые строения и земельные участки</w:t>
      </w:r>
      <w:r w:rsidRPr="00485A99">
        <w:rPr>
          <w:rFonts w:ascii="Times New Roman" w:eastAsia="Arial CYR" w:hAnsi="Times New Roman" w:cs="Times New Roman"/>
          <w:color w:val="FF9900"/>
          <w:sz w:val="28"/>
          <w:szCs w:val="28"/>
        </w:rPr>
        <w:t xml:space="preserve">  </w:t>
      </w:r>
      <w:r w:rsidRPr="00485A99">
        <w:rPr>
          <w:rFonts w:ascii="Times New Roman" w:eastAsia="Arial CYR" w:hAnsi="Times New Roman" w:cs="Times New Roman"/>
          <w:sz w:val="28"/>
          <w:szCs w:val="28"/>
        </w:rPr>
        <w:t xml:space="preserve"> осуществлять владельцам</w:t>
      </w:r>
      <w:r>
        <w:rPr>
          <w:rFonts w:ascii="Times New Roman" w:eastAsia="Arial CYR" w:hAnsi="Times New Roman" w:cs="Times New Roman"/>
          <w:sz w:val="28"/>
          <w:szCs w:val="28"/>
        </w:rPr>
        <w:t xml:space="preserve"> и</w:t>
      </w:r>
      <w:r w:rsidRPr="00485A99">
        <w:rPr>
          <w:rFonts w:ascii="Times New Roman" w:eastAsia="Arial CYR" w:hAnsi="Times New Roman" w:cs="Times New Roman"/>
          <w:sz w:val="28"/>
          <w:szCs w:val="28"/>
        </w:rPr>
        <w:t xml:space="preserve"> пользователям объектов.</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t>Г</w:t>
      </w:r>
      <w:r w:rsidRPr="00485A99">
        <w:rPr>
          <w:rFonts w:ascii="Times New Roman" w:eastAsia="Arial CYR" w:hAnsi="Times New Roman" w:cs="Times New Roman"/>
          <w:sz w:val="28"/>
          <w:szCs w:val="28"/>
        </w:rPr>
        <w:t>раниц</w:t>
      </w:r>
      <w:r>
        <w:rPr>
          <w:rFonts w:ascii="Times New Roman" w:eastAsia="Arial CYR" w:hAnsi="Times New Roman" w:cs="Times New Roman"/>
          <w:sz w:val="28"/>
          <w:szCs w:val="28"/>
        </w:rPr>
        <w:t>а</w:t>
      </w:r>
      <w:r w:rsidRPr="00485A99">
        <w:rPr>
          <w:rFonts w:ascii="Times New Roman" w:eastAsia="Arial CYR" w:hAnsi="Times New Roman" w:cs="Times New Roman"/>
          <w:sz w:val="28"/>
          <w:szCs w:val="28"/>
        </w:rPr>
        <w:t xml:space="preserve"> прилегающ</w:t>
      </w:r>
      <w:r>
        <w:rPr>
          <w:rFonts w:ascii="Times New Roman" w:eastAsia="Arial CYR" w:hAnsi="Times New Roman" w:cs="Times New Roman"/>
          <w:sz w:val="28"/>
          <w:szCs w:val="28"/>
        </w:rPr>
        <w:t>ей</w:t>
      </w:r>
      <w:r w:rsidRPr="00485A99">
        <w:rPr>
          <w:rFonts w:ascii="Times New Roman" w:eastAsia="Arial CYR" w:hAnsi="Times New Roman" w:cs="Times New Roman"/>
          <w:sz w:val="28"/>
          <w:szCs w:val="28"/>
        </w:rPr>
        <w:t xml:space="preserve"> территори</w:t>
      </w:r>
      <w:r>
        <w:rPr>
          <w:rFonts w:ascii="Times New Roman" w:eastAsia="Arial CYR" w:hAnsi="Times New Roman" w:cs="Times New Roman"/>
          <w:sz w:val="28"/>
          <w:szCs w:val="28"/>
        </w:rPr>
        <w:t>и</w:t>
      </w:r>
      <w:r w:rsidRPr="00485A99">
        <w:rPr>
          <w:rFonts w:ascii="Times New Roman" w:eastAsia="Arial CYR" w:hAnsi="Times New Roman" w:cs="Times New Roman"/>
          <w:sz w:val="28"/>
          <w:szCs w:val="28"/>
        </w:rPr>
        <w:t xml:space="preserve"> определя</w:t>
      </w:r>
      <w:r>
        <w:rPr>
          <w:rFonts w:ascii="Times New Roman" w:eastAsia="Arial CYR" w:hAnsi="Times New Roman" w:cs="Times New Roman"/>
          <w:sz w:val="28"/>
          <w:szCs w:val="28"/>
        </w:rPr>
        <w:t>е</w:t>
      </w:r>
      <w:r w:rsidRPr="00485A99">
        <w:rPr>
          <w:rFonts w:ascii="Times New Roman" w:eastAsia="Arial CYR" w:hAnsi="Times New Roman" w:cs="Times New Roman"/>
          <w:sz w:val="28"/>
          <w:szCs w:val="28"/>
        </w:rPr>
        <w:t>т</w:t>
      </w:r>
      <w:r>
        <w:rPr>
          <w:rFonts w:ascii="Times New Roman" w:eastAsia="Arial CYR" w:hAnsi="Times New Roman" w:cs="Times New Roman"/>
          <w:sz w:val="28"/>
          <w:szCs w:val="28"/>
        </w:rPr>
        <w:t>ся</w:t>
      </w:r>
      <w:r w:rsidRPr="00485A99">
        <w:rPr>
          <w:rFonts w:ascii="Times New Roman" w:eastAsia="Arial CYR" w:hAnsi="Times New Roman" w:cs="Times New Roman"/>
          <w:sz w:val="28"/>
          <w:szCs w:val="28"/>
        </w:rPr>
        <w:t>:</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на улицах с двухсторонней застройкой по длине занимаемого участка, по ширине - до оси проезжей части улицы;</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xml:space="preserve">- на улицах с односторонней застройкой по длине занимаемого участка, а по ширине - на всю ширину улицы, включая  </w:t>
      </w:r>
      <w:smartTag w:uri="urn:schemas-microsoft-com:office:smarttags" w:element="metricconverter">
        <w:smartTagPr>
          <w:attr w:name="ProductID" w:val="2 метра"/>
        </w:smartTagPr>
        <w:r w:rsidRPr="00485A99">
          <w:rPr>
            <w:rFonts w:ascii="Times New Roman" w:eastAsia="Arial CYR" w:hAnsi="Times New Roman" w:cs="Times New Roman"/>
            <w:sz w:val="28"/>
            <w:szCs w:val="28"/>
          </w:rPr>
          <w:t>2 метра</w:t>
        </w:r>
      </w:smartTag>
      <w:r w:rsidRPr="00485A99">
        <w:rPr>
          <w:rFonts w:ascii="Times New Roman" w:eastAsia="Arial CYR" w:hAnsi="Times New Roman" w:cs="Times New Roman"/>
          <w:sz w:val="28"/>
          <w:szCs w:val="28"/>
        </w:rPr>
        <w:t xml:space="preserve"> за дорогой;</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sidRPr="00485A99">
        <w:rPr>
          <w:rFonts w:ascii="Times New Roman" w:eastAsia="Arial CYR" w:hAnsi="Times New Roman" w:cs="Times New Roman"/>
          <w:sz w:val="28"/>
          <w:szCs w:val="28"/>
        </w:rPr>
        <w:tab/>
        <w:t xml:space="preserve">- на строительных площадках - территория не менее </w:t>
      </w:r>
      <w:smartTag w:uri="urn:schemas-microsoft-com:office:smarttags" w:element="metricconverter">
        <w:smartTagPr>
          <w:attr w:name="ProductID" w:val="15 метров"/>
        </w:smartTagPr>
        <w:r w:rsidRPr="00485A99">
          <w:rPr>
            <w:rFonts w:ascii="Times New Roman" w:eastAsia="Arial CYR" w:hAnsi="Times New Roman" w:cs="Times New Roman"/>
            <w:sz w:val="28"/>
            <w:szCs w:val="28"/>
          </w:rPr>
          <w:t>15 метров</w:t>
        </w:r>
      </w:smartTag>
      <w:r w:rsidRPr="00485A99">
        <w:rPr>
          <w:rFonts w:ascii="Times New Roman" w:eastAsia="Arial CYR" w:hAnsi="Times New Roman" w:cs="Times New Roman"/>
          <w:sz w:val="28"/>
          <w:szCs w:val="28"/>
        </w:rPr>
        <w:t xml:space="preserve"> от ограждения стройки по всему периметру;</w:t>
      </w:r>
    </w:p>
    <w:p w:rsidR="003E5B1A" w:rsidRDefault="003E5B1A" w:rsidP="003E5B1A">
      <w:pPr>
        <w:autoSpaceDE w:val="0"/>
        <w:spacing w:after="0" w:line="240" w:lineRule="auto"/>
        <w:ind w:firstLine="539"/>
        <w:rPr>
          <w:rFonts w:ascii="Times New Roman" w:eastAsia="Arial CYR" w:hAnsi="Times New Roman" w:cs="Times New Roman"/>
          <w:sz w:val="28"/>
          <w:szCs w:val="28"/>
        </w:rPr>
      </w:pPr>
      <w:r w:rsidRPr="00485A99">
        <w:rPr>
          <w:rFonts w:ascii="Times New Roman" w:eastAsia="Arial CYR" w:hAnsi="Times New Roman" w:cs="Times New Roman"/>
          <w:sz w:val="28"/>
          <w:szCs w:val="28"/>
        </w:rPr>
        <w:t xml:space="preserve"> </w:t>
      </w:r>
      <w:r w:rsidRPr="00485A99">
        <w:rPr>
          <w:rFonts w:ascii="Times New Roman" w:eastAsia="Arial CYR" w:hAnsi="Times New Roman" w:cs="Times New Roman"/>
          <w:sz w:val="28"/>
          <w:szCs w:val="28"/>
        </w:rPr>
        <w:tab/>
        <w:t>- для  объектов торговли,</w:t>
      </w:r>
      <w:r w:rsidRPr="00485A99">
        <w:rPr>
          <w:rFonts w:ascii="Times New Roman" w:eastAsia="Arial CYR" w:hAnsi="Times New Roman" w:cs="Times New Roman"/>
          <w:i/>
          <w:sz w:val="28"/>
          <w:szCs w:val="28"/>
        </w:rPr>
        <w:t xml:space="preserve"> </w:t>
      </w:r>
      <w:r w:rsidRPr="00485A99">
        <w:rPr>
          <w:rFonts w:ascii="Times New Roman" w:eastAsia="Arial CYR" w:hAnsi="Times New Roman" w:cs="Times New Roman"/>
          <w:sz w:val="28"/>
          <w:szCs w:val="28"/>
        </w:rPr>
        <w:t xml:space="preserve">- в радиусе  </w:t>
      </w:r>
      <w:smartTag w:uri="urn:schemas-microsoft-com:office:smarttags" w:element="metricconverter">
        <w:smartTagPr>
          <w:attr w:name="ProductID" w:val="10 метров"/>
        </w:smartTagPr>
        <w:r w:rsidRPr="00485A99">
          <w:rPr>
            <w:rFonts w:ascii="Times New Roman" w:eastAsia="Arial CYR" w:hAnsi="Times New Roman" w:cs="Times New Roman"/>
            <w:sz w:val="28"/>
            <w:szCs w:val="28"/>
          </w:rPr>
          <w:t>10 метров</w:t>
        </w:r>
      </w:smartTag>
      <w:r w:rsidRPr="00485A99">
        <w:rPr>
          <w:rFonts w:ascii="Times New Roman" w:eastAsia="Arial CYR" w:hAnsi="Times New Roman" w:cs="Times New Roman"/>
          <w:sz w:val="28"/>
          <w:szCs w:val="28"/>
        </w:rPr>
        <w:t>.</w:t>
      </w:r>
    </w:p>
    <w:p w:rsidR="003E5B1A" w:rsidRDefault="003E5B1A" w:rsidP="003E5B1A">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5) </w:t>
      </w:r>
      <w:proofErr w:type="spellStart"/>
      <w:r>
        <w:rPr>
          <w:rFonts w:ascii="Times New Roman" w:eastAsia="Arial CYR" w:hAnsi="Times New Roman" w:cs="Times New Roman"/>
          <w:sz w:val="28"/>
          <w:szCs w:val="28"/>
        </w:rPr>
        <w:t>Окашивание</w:t>
      </w:r>
      <w:proofErr w:type="spellEnd"/>
      <w:r>
        <w:rPr>
          <w:rFonts w:ascii="Times New Roman" w:eastAsia="Arial CYR" w:hAnsi="Times New Roman" w:cs="Times New Roman"/>
          <w:sz w:val="28"/>
          <w:szCs w:val="28"/>
        </w:rPr>
        <w:t xml:space="preserve"> травы прилегающей территории осуществляется владельцем или пользователем объекта, земельного участка.</w:t>
      </w:r>
    </w:p>
    <w:p w:rsidR="003E5B1A" w:rsidRPr="00485A99" w:rsidRDefault="003E5B1A" w:rsidP="003E5B1A">
      <w:pPr>
        <w:autoSpaceDE w:val="0"/>
        <w:spacing w:after="0" w:line="240" w:lineRule="auto"/>
        <w:ind w:firstLine="539"/>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 При не соблюдении  правил уборки прилегающей территории составляется административный протокол Административной комиссией муниципального образования «Холм-Жирковский район» Смоленской области.</w:t>
      </w:r>
    </w:p>
    <w:p w:rsidR="003E5B1A" w:rsidRPr="003E5B1A" w:rsidRDefault="003E5B1A" w:rsidP="00437415">
      <w:pPr>
        <w:pStyle w:val="ConsPlusNormal"/>
        <w:ind w:firstLine="709"/>
        <w:jc w:val="both"/>
        <w:rPr>
          <w:color w:val="000000" w:themeColor="text1"/>
          <w:sz w:val="24"/>
          <w:szCs w:val="24"/>
        </w:rPr>
      </w:pPr>
      <w:r w:rsidRPr="003E5B1A">
        <w:rPr>
          <w:color w:val="000000" w:themeColor="text1"/>
          <w:sz w:val="24"/>
          <w:szCs w:val="24"/>
        </w:rPr>
        <w:t xml:space="preserve">(пункт 2.2 статьи 44  введен решением Совета депутатов </w:t>
      </w:r>
      <w:proofErr w:type="spellStart"/>
      <w:r w:rsidRPr="003E5B1A">
        <w:rPr>
          <w:color w:val="000000" w:themeColor="text1"/>
          <w:sz w:val="24"/>
          <w:szCs w:val="24"/>
        </w:rPr>
        <w:t>Тупиковского</w:t>
      </w:r>
      <w:proofErr w:type="spellEnd"/>
      <w:r w:rsidRPr="003E5B1A">
        <w:rPr>
          <w:color w:val="000000" w:themeColor="text1"/>
          <w:sz w:val="24"/>
          <w:szCs w:val="24"/>
        </w:rPr>
        <w:t xml:space="preserve"> сельского поселения Холм-Жирковского района Смоленской области от 12.08.2022г. № 21)</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w:t>
      </w:r>
      <w:r w:rsidRPr="00890A86">
        <w:rPr>
          <w:color w:val="000000" w:themeColor="text1"/>
        </w:rPr>
        <w:lastRenderedPageBreak/>
        <w:t>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Default="00932BDF" w:rsidP="00437415">
      <w:pPr>
        <w:pStyle w:val="ConsPlusNormal"/>
        <w:ind w:firstLine="709"/>
        <w:rPr>
          <w:color w:val="000000" w:themeColor="text1"/>
        </w:rPr>
      </w:pPr>
    </w:p>
    <w:p w:rsidR="00474F85" w:rsidRPr="00474F85" w:rsidRDefault="00474F85" w:rsidP="00474F85">
      <w:pPr>
        <w:shd w:val="clear" w:color="auto" w:fill="FFFFFF"/>
        <w:spacing w:after="0"/>
        <w:jc w:val="center"/>
        <w:rPr>
          <w:rFonts w:ascii="Times New Roman" w:hAnsi="Times New Roman" w:cs="Times New Roman"/>
          <w:color w:val="000000"/>
          <w:sz w:val="28"/>
          <w:szCs w:val="28"/>
        </w:rPr>
      </w:pPr>
      <w:r w:rsidRPr="00474F85">
        <w:rPr>
          <w:rStyle w:val="af0"/>
          <w:rFonts w:ascii="Times New Roman" w:hAnsi="Times New Roman" w:cs="Times New Roman"/>
          <w:color w:val="000000"/>
          <w:sz w:val="28"/>
          <w:szCs w:val="28"/>
        </w:rPr>
        <w:t xml:space="preserve">44.1  Содержание домашних животных в </w:t>
      </w:r>
      <w:proofErr w:type="spellStart"/>
      <w:r>
        <w:rPr>
          <w:rStyle w:val="af0"/>
          <w:rFonts w:ascii="Times New Roman" w:hAnsi="Times New Roman" w:cs="Times New Roman"/>
          <w:color w:val="000000"/>
          <w:sz w:val="28"/>
          <w:szCs w:val="28"/>
        </w:rPr>
        <w:t>Тупиковском</w:t>
      </w:r>
      <w:proofErr w:type="spellEnd"/>
      <w:r>
        <w:rPr>
          <w:rStyle w:val="af0"/>
          <w:rFonts w:ascii="Times New Roman" w:hAnsi="Times New Roman" w:cs="Times New Roman"/>
          <w:color w:val="000000"/>
          <w:sz w:val="28"/>
          <w:szCs w:val="28"/>
        </w:rPr>
        <w:t xml:space="preserve"> сельском </w:t>
      </w:r>
      <w:r w:rsidRPr="00474F85">
        <w:rPr>
          <w:rStyle w:val="af0"/>
          <w:rFonts w:ascii="Times New Roman" w:hAnsi="Times New Roman" w:cs="Times New Roman"/>
          <w:color w:val="000000"/>
          <w:sz w:val="28"/>
          <w:szCs w:val="28"/>
        </w:rPr>
        <w:t>поселени</w:t>
      </w:r>
      <w:r>
        <w:rPr>
          <w:rStyle w:val="af0"/>
          <w:rFonts w:ascii="Times New Roman" w:hAnsi="Times New Roman" w:cs="Times New Roman"/>
          <w:color w:val="000000"/>
          <w:sz w:val="28"/>
          <w:szCs w:val="28"/>
        </w:rPr>
        <w:t>и Холм-Жирковского района</w:t>
      </w:r>
      <w:r w:rsidRPr="00474F85">
        <w:rPr>
          <w:rStyle w:val="af0"/>
          <w:rFonts w:ascii="Times New Roman" w:hAnsi="Times New Roman" w:cs="Times New Roman"/>
          <w:color w:val="000000"/>
          <w:sz w:val="28"/>
          <w:szCs w:val="28"/>
        </w:rPr>
        <w:t xml:space="preserve"> Смоленской области</w:t>
      </w:r>
    </w:p>
    <w:p w:rsidR="00474F85" w:rsidRPr="00C64E15" w:rsidRDefault="00474F85" w:rsidP="00474F85">
      <w:pPr>
        <w:pStyle w:val="af1"/>
        <w:shd w:val="clear" w:color="auto" w:fill="FFFFFF"/>
        <w:spacing w:before="0" w:beforeAutospacing="0" w:after="0" w:afterAutospacing="0"/>
        <w:jc w:val="center"/>
        <w:rPr>
          <w:color w:val="000000"/>
          <w:sz w:val="28"/>
          <w:szCs w:val="28"/>
        </w:rPr>
      </w:pPr>
      <w:r w:rsidRPr="00C64E15">
        <w:rPr>
          <w:color w:val="000000"/>
          <w:sz w:val="28"/>
          <w:szCs w:val="28"/>
        </w:rPr>
        <w:t> </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w:t>
      </w:r>
      <w:r w:rsidRPr="00C64E15">
        <w:rPr>
          <w:color w:val="000000"/>
          <w:sz w:val="28"/>
          <w:szCs w:val="28"/>
        </w:rPr>
        <w:t>.1.</w:t>
      </w:r>
      <w:r>
        <w:rPr>
          <w:color w:val="000000"/>
          <w:sz w:val="28"/>
          <w:szCs w:val="28"/>
        </w:rPr>
        <w:t>1.</w:t>
      </w:r>
      <w:r w:rsidRPr="00C64E15">
        <w:rPr>
          <w:color w:val="000000"/>
          <w:sz w:val="28"/>
          <w:szCs w:val="28"/>
        </w:rPr>
        <w:t xml:space="preserve">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Смоленской области, настоящими Правилами и иными нормативными правовыми актами муниципального образования.</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44.1.2</w:t>
      </w:r>
      <w:r w:rsidRPr="00C64E15">
        <w:rPr>
          <w:color w:val="000000"/>
          <w:sz w:val="28"/>
          <w:szCs w:val="28"/>
        </w:rPr>
        <w:t>.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44.1.Запрещается бесконтрольный выгул сельскохозяйственных животных на территории общего пользования.</w:t>
      </w:r>
    </w:p>
    <w:p w:rsidR="008345C3" w:rsidRPr="008345C3" w:rsidRDefault="008345C3" w:rsidP="008345C3">
      <w:pPr>
        <w:pStyle w:val="af1"/>
        <w:shd w:val="clear" w:color="auto" w:fill="FFFFFF"/>
        <w:spacing w:before="0" w:beforeAutospacing="0" w:after="0" w:afterAutospacing="0"/>
        <w:ind w:firstLine="851"/>
        <w:jc w:val="both"/>
        <w:rPr>
          <w:color w:val="000000"/>
          <w:sz w:val="28"/>
          <w:szCs w:val="28"/>
        </w:rPr>
      </w:pPr>
      <w:r w:rsidRPr="008345C3">
        <w:rPr>
          <w:color w:val="000000"/>
          <w:sz w:val="28"/>
          <w:szCs w:val="28"/>
        </w:rPr>
        <w:lastRenderedPageBreak/>
        <w:t>К сельскохозяйственным домашним  животным, прирученным и разводимым человеком для удовлетворения хозяйственных потребностей, находящихся на содержании Владельца  относятся: крупн</w:t>
      </w:r>
      <w:proofErr w:type="gramStart"/>
      <w:r w:rsidRPr="008345C3">
        <w:rPr>
          <w:color w:val="000000"/>
          <w:sz w:val="28"/>
          <w:szCs w:val="28"/>
        </w:rPr>
        <w:t>о-</w:t>
      </w:r>
      <w:proofErr w:type="gramEnd"/>
      <w:r w:rsidRPr="008345C3">
        <w:rPr>
          <w:color w:val="000000"/>
          <w:sz w:val="28"/>
          <w:szCs w:val="28"/>
        </w:rPr>
        <w:t xml:space="preserve"> рогатый скот (коровы, быки), овцы, козы, свиньи, лошади, кролики, нутрии, пушные звери, куры, гуси, утки, переела, индюки для производства традиционных продуктов питания и сырья животного происхождения.</w:t>
      </w:r>
    </w:p>
    <w:p w:rsid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4685" w:rsidRPr="008345C3">
        <w:rPr>
          <w:rFonts w:ascii="Times New Roman" w:hAnsi="Times New Roman" w:cs="Times New Roman"/>
          <w:color w:val="000000"/>
          <w:sz w:val="28"/>
          <w:szCs w:val="28"/>
        </w:rPr>
        <w:t>Не допускается загрязнение домашними животными мест общего пользования.</w:t>
      </w:r>
      <w:r w:rsidRPr="008345C3">
        <w:rPr>
          <w:rFonts w:ascii="Times New Roman" w:hAnsi="Times New Roman" w:cs="Times New Roman"/>
          <w:color w:val="000000"/>
          <w:sz w:val="28"/>
          <w:szCs w:val="28"/>
        </w:rPr>
        <w:t xml:space="preserve">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 совки и т.д.).</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При выпасе скота не допускается потрава посевов, стогов, порчи или уничтожения находящегося в поле собранного урожая сельскохозяйственных культур, повреждения насаждений.</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Владелец несет ответственность за загрязнение скотом улиц и тротуаров.</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Граждане, производящие выпас животных, обязаны производить сбор животных в установленных и в отведенных местах. Осуществлять прогон животных к местам выпаса и обратно по установленным и отведенным прогонам в сопровождении владельцев животных.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Свиней следует содержать только в загонах, без выпаса и без доступа к другим животным.</w:t>
      </w:r>
    </w:p>
    <w:p w:rsidR="008345C3" w:rsidRPr="008345C3" w:rsidRDefault="008345C3" w:rsidP="008345C3">
      <w:pPr>
        <w:shd w:val="clear" w:color="auto" w:fill="FFFFFF"/>
        <w:spacing w:after="0" w:line="240" w:lineRule="auto"/>
        <w:rPr>
          <w:rFonts w:ascii="Times New Roman" w:hAnsi="Times New Roman" w:cs="Times New Roman"/>
          <w:color w:val="000000"/>
          <w:sz w:val="28"/>
          <w:szCs w:val="28"/>
        </w:rPr>
      </w:pPr>
      <w:r w:rsidRPr="008345C3">
        <w:rPr>
          <w:rFonts w:ascii="Times New Roman" w:hAnsi="Times New Roman" w:cs="Times New Roman"/>
          <w:iCs/>
          <w:color w:val="000000"/>
          <w:sz w:val="28"/>
          <w:szCs w:val="28"/>
        </w:rPr>
        <w:t>Запрещается: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осуществлять пастьбу животных на не установленных и на не отведенных для этой цели местах;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самовольно изменять места сбора, прогонов и пастьбы животных, установленных органами местного самоуправления;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 вдоль дорог;</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свободный выпас животных по улицам </w:t>
      </w:r>
      <w:proofErr w:type="spellStart"/>
      <w:r w:rsidRPr="008345C3">
        <w:rPr>
          <w:rFonts w:ascii="Times New Roman" w:hAnsi="Times New Roman" w:cs="Times New Roman"/>
          <w:color w:val="000000"/>
          <w:sz w:val="28"/>
          <w:szCs w:val="28"/>
        </w:rPr>
        <w:t>Тупиковского</w:t>
      </w:r>
      <w:proofErr w:type="spellEnd"/>
      <w:r w:rsidRPr="008345C3">
        <w:rPr>
          <w:rFonts w:ascii="Times New Roman" w:hAnsi="Times New Roman" w:cs="Times New Roman"/>
          <w:color w:val="000000"/>
          <w:sz w:val="28"/>
          <w:szCs w:val="28"/>
        </w:rPr>
        <w:t xml:space="preserve"> сельского поселения.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Собственники сельскохозяйственных животных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5F4685" w:rsidRPr="005F4685" w:rsidRDefault="008345C3" w:rsidP="008345C3">
      <w:pPr>
        <w:shd w:val="clear" w:color="auto" w:fill="FFFFFF"/>
        <w:spacing w:after="0" w:line="240" w:lineRule="auto"/>
        <w:jc w:val="both"/>
        <w:rPr>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Ответственность за правонарушения в сфере содержания домашних животных.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44.1.4</w:t>
      </w:r>
      <w:r w:rsidRPr="00C64E15">
        <w:rPr>
          <w:color w:val="000000"/>
          <w:sz w:val="28"/>
          <w:szCs w:val="28"/>
        </w:rPr>
        <w:t xml:space="preserve"> Владельцы собак и кошек обязаны следить за своими животными, не допускать загрязнения животными подъездов, лестничных клеток, </w:t>
      </w:r>
      <w:r>
        <w:rPr>
          <w:color w:val="000000"/>
          <w:sz w:val="28"/>
          <w:szCs w:val="28"/>
        </w:rPr>
        <w:t xml:space="preserve"> </w:t>
      </w:r>
      <w:r w:rsidRPr="00C64E15">
        <w:rPr>
          <w:color w:val="000000"/>
          <w:sz w:val="28"/>
          <w:szCs w:val="28"/>
        </w:rPr>
        <w:t xml:space="preserve"> детских площадок, дорожек, тротуаров и иных мест общего пользования.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44.1.5</w:t>
      </w:r>
      <w:r w:rsidRPr="00C64E15">
        <w:rPr>
          <w:color w:val="000000"/>
          <w:sz w:val="28"/>
          <w:szCs w:val="28"/>
        </w:rPr>
        <w:t>. Экскременты кошек и собак должны быть убраны владельцами животного.</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44.1.6</w:t>
      </w:r>
      <w:r w:rsidRPr="00C64E15">
        <w:rPr>
          <w:color w:val="000000"/>
          <w:sz w:val="28"/>
          <w:szCs w:val="28"/>
        </w:rPr>
        <w:t>. Запрещается: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lastRenderedPageBreak/>
        <w:t>· посещать с животными магазины, учреждения общественного питания;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прикармливать животных в детских дошкольных учреждениях и школах;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 собак без намордников и поводков;</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детям младше 14 лет, недееспособным гражданам;</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гражданам, находящимся в состоянии алкогольного или наркотического опьянения;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выпускать собаку на улицу без сопровождения;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w:t>
      </w:r>
      <w:r>
        <w:rPr>
          <w:color w:val="000000"/>
          <w:sz w:val="28"/>
          <w:szCs w:val="28"/>
        </w:rPr>
        <w:t xml:space="preserve"> </w:t>
      </w:r>
      <w:r w:rsidRPr="00C64E15">
        <w:rPr>
          <w:color w:val="000000"/>
          <w:sz w:val="28"/>
          <w:szCs w:val="28"/>
        </w:rPr>
        <w:t xml:space="preserve"> на культурно-массовых мероприятиях.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использовать животных в различных схватках, натравливать их друг на друга, охотиться негуманными способами;</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разводить животных с целью использования их шкуры и мяса;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44.1.7.</w:t>
      </w:r>
      <w:r w:rsidRPr="00C64E15">
        <w:rPr>
          <w:color w:val="000000"/>
          <w:sz w:val="28"/>
          <w:szCs w:val="28"/>
        </w:rPr>
        <w:t xml:space="preserve"> Перечень пород собак, нахождение которых в общественных местах и в местах выгула запрещается без намордника: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американский </w:t>
      </w:r>
      <w:proofErr w:type="spellStart"/>
      <w:r w:rsidRPr="00C64E15">
        <w:rPr>
          <w:color w:val="000000"/>
          <w:sz w:val="28"/>
          <w:szCs w:val="28"/>
        </w:rPr>
        <w:t>стаффордширский</w:t>
      </w:r>
      <w:proofErr w:type="spellEnd"/>
      <w:r w:rsidRPr="00C64E15">
        <w:rPr>
          <w:color w:val="000000"/>
          <w:sz w:val="28"/>
          <w:szCs w:val="28"/>
        </w:rPr>
        <w:t xml:space="preserve"> терьер;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бультерьер</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немецкая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восточно-европейская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кавказская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среднеазиатская овчарка (</w:t>
      </w:r>
      <w:proofErr w:type="spellStart"/>
      <w:r w:rsidRPr="00C64E15">
        <w:rPr>
          <w:color w:val="000000"/>
          <w:sz w:val="28"/>
          <w:szCs w:val="28"/>
        </w:rPr>
        <w:t>алабай</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южнорусская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мастинонаполитано</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питбуль</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ротвейлер;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доберман;</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черный (русский) терьер;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ризеншнауцер;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ирландский волкодав;</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очевидные метисы данных пород.</w:t>
      </w:r>
    </w:p>
    <w:p w:rsidR="001A0803" w:rsidRDefault="001A0803" w:rsidP="001A0803">
      <w:pPr>
        <w:autoSpaceDE w:val="0"/>
        <w:spacing w:after="0" w:line="240" w:lineRule="auto"/>
        <w:ind w:firstLine="539"/>
        <w:jc w:val="both"/>
        <w:rPr>
          <w:rFonts w:ascii="Times New Roman" w:eastAsia="Arial CYR" w:hAnsi="Times New Roman" w:cs="Times New Roman"/>
          <w:sz w:val="28"/>
          <w:szCs w:val="28"/>
        </w:rPr>
      </w:pPr>
      <w:r w:rsidRPr="00AB09BF">
        <w:rPr>
          <w:rFonts w:ascii="Times New Roman" w:hAnsi="Times New Roman" w:cs="Times New Roman"/>
          <w:color w:val="000000" w:themeColor="text1"/>
          <w:sz w:val="28"/>
          <w:szCs w:val="28"/>
        </w:rPr>
        <w:t>44.1.8.</w:t>
      </w:r>
      <w:r w:rsidRPr="00AB09BF">
        <w:rPr>
          <w:rFonts w:ascii="Times New Roman" w:hAnsi="Times New Roman" w:cs="Times New Roman"/>
          <w:b/>
          <w:color w:val="000000" w:themeColor="text1"/>
          <w:sz w:val="28"/>
          <w:szCs w:val="28"/>
        </w:rPr>
        <w:t xml:space="preserve"> </w:t>
      </w:r>
      <w:r w:rsidRPr="00AB09BF">
        <w:rPr>
          <w:rFonts w:ascii="Times New Roman" w:hAnsi="Times New Roman" w:cs="Times New Roman"/>
          <w:color w:val="000000" w:themeColor="text1"/>
          <w:sz w:val="28"/>
          <w:szCs w:val="28"/>
        </w:rPr>
        <w:t>При не соблюдении правил содержания  домашних и сельскохозяйственных животных</w:t>
      </w:r>
      <w:r>
        <w:rPr>
          <w:color w:val="000000" w:themeColor="text1"/>
        </w:rPr>
        <w:t xml:space="preserve"> </w:t>
      </w:r>
      <w:r>
        <w:rPr>
          <w:rFonts w:ascii="Times New Roman" w:eastAsia="Arial CYR" w:hAnsi="Times New Roman" w:cs="Times New Roman"/>
          <w:sz w:val="28"/>
          <w:szCs w:val="28"/>
        </w:rPr>
        <w:t>составляется административный протокол Административной комиссией муниципального образования «Холм-Жирковский район» Смоленской области.</w:t>
      </w:r>
    </w:p>
    <w:p w:rsidR="001A0803" w:rsidRDefault="001A0803" w:rsidP="003E5B1A">
      <w:pPr>
        <w:autoSpaceDE w:val="0"/>
        <w:spacing w:after="0" w:line="240" w:lineRule="auto"/>
        <w:ind w:firstLine="539"/>
        <w:jc w:val="both"/>
        <w:rPr>
          <w:color w:val="000000"/>
          <w:sz w:val="28"/>
          <w:szCs w:val="28"/>
        </w:rPr>
      </w:pPr>
      <w:r w:rsidRPr="001A0803">
        <w:rPr>
          <w:rFonts w:ascii="Times New Roman" w:eastAsia="Arial CYR" w:hAnsi="Times New Roman" w:cs="Times New Roman"/>
          <w:sz w:val="24"/>
          <w:szCs w:val="24"/>
        </w:rPr>
        <w:t>(пункт 44.1.8</w:t>
      </w:r>
      <w:r w:rsidR="003E5B1A">
        <w:rPr>
          <w:rFonts w:ascii="Times New Roman" w:eastAsia="Arial CYR" w:hAnsi="Times New Roman" w:cs="Times New Roman"/>
          <w:sz w:val="24"/>
          <w:szCs w:val="24"/>
        </w:rPr>
        <w:t xml:space="preserve"> статьи 44.1 </w:t>
      </w:r>
      <w:r w:rsidRPr="001A0803">
        <w:rPr>
          <w:rFonts w:ascii="Times New Roman" w:eastAsia="Arial CYR" w:hAnsi="Times New Roman" w:cs="Times New Roman"/>
          <w:sz w:val="24"/>
          <w:szCs w:val="24"/>
        </w:rPr>
        <w:t xml:space="preserve"> введен </w:t>
      </w:r>
      <w:r w:rsidRPr="001A0803">
        <w:rPr>
          <w:rFonts w:ascii="Times New Roman" w:hAnsi="Times New Roman" w:cs="Times New Roman"/>
          <w:color w:val="000000"/>
          <w:sz w:val="24"/>
          <w:szCs w:val="24"/>
        </w:rPr>
        <w:t xml:space="preserve">на основании решения Совета депутатов </w:t>
      </w:r>
      <w:proofErr w:type="spellStart"/>
      <w:r w:rsidRPr="001A0803">
        <w:rPr>
          <w:rFonts w:ascii="Times New Roman" w:hAnsi="Times New Roman" w:cs="Times New Roman"/>
          <w:color w:val="000000"/>
          <w:sz w:val="24"/>
          <w:szCs w:val="24"/>
        </w:rPr>
        <w:t>Тупиковского</w:t>
      </w:r>
      <w:proofErr w:type="spellEnd"/>
      <w:r w:rsidRPr="001A0803">
        <w:rPr>
          <w:rFonts w:ascii="Times New Roman" w:hAnsi="Times New Roman" w:cs="Times New Roman"/>
          <w:color w:val="000000"/>
          <w:sz w:val="24"/>
          <w:szCs w:val="24"/>
        </w:rPr>
        <w:t xml:space="preserve"> сельского поселения Холм-Жирковского района Смоленской области от </w:t>
      </w:r>
      <w:r w:rsidR="003E5B1A">
        <w:rPr>
          <w:rFonts w:ascii="Times New Roman" w:hAnsi="Times New Roman" w:cs="Times New Roman"/>
          <w:color w:val="000000"/>
          <w:sz w:val="24"/>
          <w:szCs w:val="24"/>
        </w:rPr>
        <w:t>12</w:t>
      </w:r>
      <w:r w:rsidRPr="001A0803">
        <w:rPr>
          <w:rFonts w:ascii="Times New Roman" w:hAnsi="Times New Roman" w:cs="Times New Roman"/>
          <w:color w:val="000000"/>
          <w:sz w:val="24"/>
          <w:szCs w:val="24"/>
        </w:rPr>
        <w:t>.0</w:t>
      </w:r>
      <w:r w:rsidR="003E5B1A">
        <w:rPr>
          <w:rFonts w:ascii="Times New Roman" w:hAnsi="Times New Roman" w:cs="Times New Roman"/>
          <w:color w:val="000000"/>
          <w:sz w:val="24"/>
          <w:szCs w:val="24"/>
        </w:rPr>
        <w:t>8</w:t>
      </w:r>
      <w:r w:rsidRPr="001A0803">
        <w:rPr>
          <w:rFonts w:ascii="Times New Roman" w:hAnsi="Times New Roman" w:cs="Times New Roman"/>
          <w:color w:val="000000"/>
          <w:sz w:val="24"/>
          <w:szCs w:val="24"/>
        </w:rPr>
        <w:t xml:space="preserve">.2022г. № </w:t>
      </w:r>
      <w:r w:rsidR="003E5B1A">
        <w:rPr>
          <w:rFonts w:ascii="Times New Roman" w:hAnsi="Times New Roman" w:cs="Times New Roman"/>
          <w:color w:val="000000"/>
          <w:sz w:val="24"/>
          <w:szCs w:val="24"/>
        </w:rPr>
        <w:t>2</w:t>
      </w:r>
      <w:r w:rsidRPr="001A0803">
        <w:rPr>
          <w:rFonts w:ascii="Times New Roman" w:hAnsi="Times New Roman" w:cs="Times New Roman"/>
          <w:color w:val="000000"/>
          <w:sz w:val="24"/>
          <w:szCs w:val="24"/>
        </w:rPr>
        <w:t>1)</w:t>
      </w:r>
    </w:p>
    <w:p w:rsidR="002E4D2B" w:rsidRDefault="003E5B1A" w:rsidP="003E5B1A">
      <w:pPr>
        <w:pStyle w:val="af1"/>
        <w:shd w:val="clear" w:color="auto" w:fill="FFFFFF"/>
        <w:spacing w:before="0" w:beforeAutospacing="0" w:after="0" w:afterAutospacing="0"/>
        <w:jc w:val="both"/>
        <w:rPr>
          <w:color w:val="000000"/>
        </w:rPr>
      </w:pPr>
      <w:r>
        <w:rPr>
          <w:color w:val="000000"/>
          <w:sz w:val="28"/>
          <w:szCs w:val="28"/>
        </w:rPr>
        <w:t xml:space="preserve">       </w:t>
      </w:r>
      <w:r w:rsidR="002E4D2B">
        <w:rPr>
          <w:color w:val="000000"/>
          <w:sz w:val="28"/>
          <w:szCs w:val="28"/>
        </w:rPr>
        <w:t>(</w:t>
      </w:r>
      <w:r w:rsidR="002E4D2B" w:rsidRPr="002E4D2B">
        <w:rPr>
          <w:color w:val="000000"/>
        </w:rPr>
        <w:t xml:space="preserve">статья 44.1. введена на основании решения Совета депутатов </w:t>
      </w:r>
      <w:proofErr w:type="spellStart"/>
      <w:r w:rsidR="002E4D2B" w:rsidRPr="002E4D2B">
        <w:rPr>
          <w:color w:val="000000"/>
        </w:rPr>
        <w:t>Тупиковского</w:t>
      </w:r>
      <w:proofErr w:type="spellEnd"/>
      <w:r w:rsidR="002E4D2B" w:rsidRPr="002E4D2B">
        <w:rPr>
          <w:color w:val="000000"/>
        </w:rPr>
        <w:t xml:space="preserve"> сельского поселения Холм-Жирковского района Смоленской области от 25.04.2022г. № 14/1</w:t>
      </w:r>
      <w:r w:rsidR="002E4D2B">
        <w:rPr>
          <w:color w:val="000000"/>
        </w:rPr>
        <w:t>)</w:t>
      </w:r>
    </w:p>
    <w:p w:rsidR="002E4D2B" w:rsidRDefault="002E4D2B" w:rsidP="00474F85">
      <w:pPr>
        <w:pStyle w:val="af1"/>
        <w:shd w:val="clear" w:color="auto" w:fill="FFFFFF"/>
        <w:spacing w:before="0" w:beforeAutospacing="0" w:after="0" w:afterAutospacing="0"/>
        <w:ind w:firstLine="851"/>
        <w:jc w:val="both"/>
        <w:rPr>
          <w:color w:val="000000"/>
        </w:rPr>
      </w:pPr>
    </w:p>
    <w:p w:rsidR="003E5B1A" w:rsidRDefault="003E5B1A" w:rsidP="00474F85">
      <w:pPr>
        <w:pStyle w:val="af1"/>
        <w:shd w:val="clear" w:color="auto" w:fill="FFFFFF"/>
        <w:spacing w:before="0" w:beforeAutospacing="0" w:after="0" w:afterAutospacing="0"/>
        <w:ind w:firstLine="851"/>
        <w:jc w:val="both"/>
        <w:rPr>
          <w:color w:val="000000"/>
        </w:rPr>
      </w:pPr>
    </w:p>
    <w:p w:rsidR="003E5B1A" w:rsidRPr="002E4D2B" w:rsidRDefault="003E5B1A" w:rsidP="00474F85">
      <w:pPr>
        <w:pStyle w:val="af1"/>
        <w:shd w:val="clear" w:color="auto" w:fill="FFFFFF"/>
        <w:spacing w:before="0" w:beforeAutospacing="0" w:after="0" w:afterAutospacing="0"/>
        <w:ind w:firstLine="851"/>
        <w:jc w:val="both"/>
        <w:rPr>
          <w:color w:val="000000"/>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для объектов, расположенных на магистральных улицах с механизированной уборкой проезжей части - по длине части улицы, занимаемой </w:t>
      </w:r>
      <w:r w:rsidRPr="00890A86">
        <w:rPr>
          <w:color w:val="000000" w:themeColor="text1"/>
        </w:rPr>
        <w:lastRenderedPageBreak/>
        <w:t>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890A86">
        <w:rPr>
          <w:color w:val="000000" w:themeColor="text1"/>
        </w:rPr>
        <w:lastRenderedPageBreak/>
        <w:t>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BC6DC6">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w:t>
      </w:r>
      <w:r w:rsidRPr="00890A86">
        <w:rPr>
          <w:color w:val="000000" w:themeColor="text1"/>
        </w:rPr>
        <w:lastRenderedPageBreak/>
        <w:t xml:space="preserve">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w:t>
      </w:r>
      <w:r w:rsidR="00932BDF" w:rsidRPr="00890A86">
        <w:rPr>
          <w:color w:val="000000" w:themeColor="text1"/>
        </w:rPr>
        <w:lastRenderedPageBreak/>
        <w:t>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w:t>
      </w:r>
      <w:r w:rsidRPr="00890A86">
        <w:rPr>
          <w:color w:val="000000" w:themeColor="text1"/>
        </w:rPr>
        <w:lastRenderedPageBreak/>
        <w:t>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w:t>
      </w:r>
      <w:r w:rsidR="00932BDF" w:rsidRPr="00890A86">
        <w:rPr>
          <w:color w:val="000000" w:themeColor="text1"/>
        </w:rPr>
        <w:lastRenderedPageBreak/>
        <w:t>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CB09CC" w:rsidRDefault="00CB09CC" w:rsidP="00437415">
      <w:pPr>
        <w:pStyle w:val="ConsPlusNormal"/>
        <w:ind w:firstLine="709"/>
        <w:jc w:val="both"/>
        <w:outlineLvl w:val="2"/>
        <w:rPr>
          <w:b/>
          <w:color w:val="000000" w:themeColor="text1"/>
        </w:rPr>
      </w:pPr>
    </w:p>
    <w:p w:rsidR="00CB09CC" w:rsidRDefault="00CB09CC" w:rsidP="00437415">
      <w:pPr>
        <w:pStyle w:val="ConsPlusNormal"/>
        <w:ind w:firstLine="709"/>
        <w:jc w:val="both"/>
        <w:outlineLvl w:val="2"/>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lastRenderedPageBreak/>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w:t>
      </w:r>
      <w:r w:rsidRPr="00890A86">
        <w:rPr>
          <w:color w:val="000000" w:themeColor="text1"/>
        </w:rPr>
        <w:lastRenderedPageBreak/>
        <w:t xml:space="preserve">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00CB09CC">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CB09CC" w:rsidRDefault="00CB09CC" w:rsidP="00437415">
      <w:pPr>
        <w:pStyle w:val="ConsPlusNormal"/>
        <w:ind w:firstLine="709"/>
        <w:jc w:val="center"/>
        <w:outlineLvl w:val="1"/>
        <w:rPr>
          <w:b/>
          <w:color w:val="000000" w:themeColor="text1"/>
        </w:rPr>
      </w:pPr>
    </w:p>
    <w:p w:rsidR="00CB09CC" w:rsidRDefault="00CB09CC" w:rsidP="00437415">
      <w:pPr>
        <w:pStyle w:val="ConsPlusNormal"/>
        <w:ind w:firstLine="709"/>
        <w:jc w:val="center"/>
        <w:outlineLvl w:val="1"/>
        <w:rPr>
          <w:b/>
          <w:color w:val="000000" w:themeColor="text1"/>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lastRenderedPageBreak/>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CB09CC">
      <w:headerReference w:type="default" r:id="rId2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C0" w:rsidRDefault="008251C0" w:rsidP="00932BDF">
      <w:pPr>
        <w:spacing w:after="0" w:line="240" w:lineRule="auto"/>
      </w:pPr>
      <w:r>
        <w:separator/>
      </w:r>
    </w:p>
  </w:endnote>
  <w:endnote w:type="continuationSeparator" w:id="0">
    <w:p w:rsidR="008251C0" w:rsidRDefault="008251C0"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C0" w:rsidRDefault="008251C0" w:rsidP="00932BDF">
      <w:pPr>
        <w:spacing w:after="0" w:line="240" w:lineRule="auto"/>
      </w:pPr>
      <w:r>
        <w:separator/>
      </w:r>
    </w:p>
  </w:footnote>
  <w:footnote w:type="continuationSeparator" w:id="0">
    <w:p w:rsidR="008251C0" w:rsidRDefault="008251C0"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CB09CC" w:rsidRDefault="00CB09CC">
        <w:pPr>
          <w:pStyle w:val="aa"/>
          <w:jc w:val="center"/>
        </w:pPr>
        <w:fldSimple w:instr=" PAGE   \* MERGEFORMAT ">
          <w:r w:rsidR="00A1387F">
            <w:rPr>
              <w:noProof/>
            </w:rPr>
            <w:t>3</w:t>
          </w:r>
        </w:fldSimple>
      </w:p>
    </w:sdtContent>
  </w:sdt>
  <w:p w:rsidR="00CB09CC" w:rsidRDefault="00CB09C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919E7"/>
    <w:rsid w:val="000A089C"/>
    <w:rsid w:val="000A1448"/>
    <w:rsid w:val="000A35C1"/>
    <w:rsid w:val="000B3518"/>
    <w:rsid w:val="000C01C4"/>
    <w:rsid w:val="000C3772"/>
    <w:rsid w:val="000C6E03"/>
    <w:rsid w:val="0011278D"/>
    <w:rsid w:val="00146D48"/>
    <w:rsid w:val="00163BFB"/>
    <w:rsid w:val="00182C45"/>
    <w:rsid w:val="00183E60"/>
    <w:rsid w:val="001A0803"/>
    <w:rsid w:val="001B22D5"/>
    <w:rsid w:val="001F0BA6"/>
    <w:rsid w:val="001F0D65"/>
    <w:rsid w:val="0021207C"/>
    <w:rsid w:val="00212DF8"/>
    <w:rsid w:val="00240567"/>
    <w:rsid w:val="00250CAE"/>
    <w:rsid w:val="0028296C"/>
    <w:rsid w:val="002A4819"/>
    <w:rsid w:val="002C13F4"/>
    <w:rsid w:val="002E4D2B"/>
    <w:rsid w:val="002E5D23"/>
    <w:rsid w:val="003005A9"/>
    <w:rsid w:val="00323238"/>
    <w:rsid w:val="00334257"/>
    <w:rsid w:val="00355FF5"/>
    <w:rsid w:val="00366DA8"/>
    <w:rsid w:val="0038283B"/>
    <w:rsid w:val="003A2480"/>
    <w:rsid w:val="003B1972"/>
    <w:rsid w:val="003B4D46"/>
    <w:rsid w:val="003C0497"/>
    <w:rsid w:val="003C5772"/>
    <w:rsid w:val="003E5B1A"/>
    <w:rsid w:val="003F6B75"/>
    <w:rsid w:val="0040028C"/>
    <w:rsid w:val="004176C7"/>
    <w:rsid w:val="00437415"/>
    <w:rsid w:val="00474F85"/>
    <w:rsid w:val="00476A5F"/>
    <w:rsid w:val="00476F26"/>
    <w:rsid w:val="00490A08"/>
    <w:rsid w:val="004A549F"/>
    <w:rsid w:val="004B56B5"/>
    <w:rsid w:val="004C2601"/>
    <w:rsid w:val="004E6241"/>
    <w:rsid w:val="004F1286"/>
    <w:rsid w:val="0050735B"/>
    <w:rsid w:val="00512BBA"/>
    <w:rsid w:val="00532A88"/>
    <w:rsid w:val="00550736"/>
    <w:rsid w:val="0056046A"/>
    <w:rsid w:val="00571961"/>
    <w:rsid w:val="00571A30"/>
    <w:rsid w:val="00577A47"/>
    <w:rsid w:val="00583554"/>
    <w:rsid w:val="005F4685"/>
    <w:rsid w:val="005F742D"/>
    <w:rsid w:val="00614302"/>
    <w:rsid w:val="0065150D"/>
    <w:rsid w:val="00677721"/>
    <w:rsid w:val="00685401"/>
    <w:rsid w:val="0069436B"/>
    <w:rsid w:val="006A5C2B"/>
    <w:rsid w:val="006A6B7F"/>
    <w:rsid w:val="006B4479"/>
    <w:rsid w:val="006E0F4E"/>
    <w:rsid w:val="00701B4B"/>
    <w:rsid w:val="0072103A"/>
    <w:rsid w:val="00735B96"/>
    <w:rsid w:val="00765DDD"/>
    <w:rsid w:val="007A6770"/>
    <w:rsid w:val="00805B7D"/>
    <w:rsid w:val="008067D7"/>
    <w:rsid w:val="00811852"/>
    <w:rsid w:val="008241AE"/>
    <w:rsid w:val="008251C0"/>
    <w:rsid w:val="00830BEB"/>
    <w:rsid w:val="008345C3"/>
    <w:rsid w:val="008403B4"/>
    <w:rsid w:val="00854BB3"/>
    <w:rsid w:val="008563FD"/>
    <w:rsid w:val="008772F0"/>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D00DC"/>
    <w:rsid w:val="009D062C"/>
    <w:rsid w:val="00A01B6B"/>
    <w:rsid w:val="00A1387F"/>
    <w:rsid w:val="00A22824"/>
    <w:rsid w:val="00A4176A"/>
    <w:rsid w:val="00A47F34"/>
    <w:rsid w:val="00A51CC5"/>
    <w:rsid w:val="00A708DD"/>
    <w:rsid w:val="00A75EC1"/>
    <w:rsid w:val="00A92330"/>
    <w:rsid w:val="00AA436C"/>
    <w:rsid w:val="00AA7ABB"/>
    <w:rsid w:val="00AB09BF"/>
    <w:rsid w:val="00AD7B12"/>
    <w:rsid w:val="00AF3660"/>
    <w:rsid w:val="00B11624"/>
    <w:rsid w:val="00B2432B"/>
    <w:rsid w:val="00B34AA8"/>
    <w:rsid w:val="00B41AD3"/>
    <w:rsid w:val="00B80D6A"/>
    <w:rsid w:val="00BA2AF7"/>
    <w:rsid w:val="00BA3485"/>
    <w:rsid w:val="00BC6DC6"/>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B09CC"/>
    <w:rsid w:val="00CC528F"/>
    <w:rsid w:val="00CD3B4C"/>
    <w:rsid w:val="00CE019D"/>
    <w:rsid w:val="00D25402"/>
    <w:rsid w:val="00D57F99"/>
    <w:rsid w:val="00DB0D03"/>
    <w:rsid w:val="00DD2C32"/>
    <w:rsid w:val="00DE0F4A"/>
    <w:rsid w:val="00DE31F2"/>
    <w:rsid w:val="00E05531"/>
    <w:rsid w:val="00E24362"/>
    <w:rsid w:val="00E552A6"/>
    <w:rsid w:val="00E55410"/>
    <w:rsid w:val="00E67CDD"/>
    <w:rsid w:val="00E85C90"/>
    <w:rsid w:val="00EA2C2F"/>
    <w:rsid w:val="00EA3117"/>
    <w:rsid w:val="00EC2604"/>
    <w:rsid w:val="00EC4D9F"/>
    <w:rsid w:val="00F20E92"/>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 w:type="character" w:styleId="af0">
    <w:name w:val="Strong"/>
    <w:uiPriority w:val="22"/>
    <w:qFormat/>
    <w:rsid w:val="00474F85"/>
    <w:rPr>
      <w:b/>
      <w:bCs/>
    </w:rPr>
  </w:style>
  <w:style w:type="paragraph" w:styleId="af1">
    <w:name w:val="Normal (Web)"/>
    <w:basedOn w:val="a"/>
    <w:uiPriority w:val="99"/>
    <w:unhideWhenUsed/>
    <w:rsid w:val="00474F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6D46-CC3C-468F-A5D3-0879647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25175</Words>
  <Characters>143500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Tupik_1</cp:lastModifiedBy>
  <cp:revision>5</cp:revision>
  <cp:lastPrinted>2022-08-18T06:31:00Z</cp:lastPrinted>
  <dcterms:created xsi:type="dcterms:W3CDTF">2022-08-17T08:26:00Z</dcterms:created>
  <dcterms:modified xsi:type="dcterms:W3CDTF">2022-08-18T06:35:00Z</dcterms:modified>
</cp:coreProperties>
</file>